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56AA5" w14:textId="6A2EB660" w:rsidR="00090369" w:rsidRPr="006F0E8A" w:rsidRDefault="00271690" w:rsidP="006F0E8A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F0E8A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Industria: Assofond, a maggio </w:t>
      </w:r>
      <w:r w:rsidR="00090369" w:rsidRPr="006F0E8A">
        <w:rPr>
          <w:rFonts w:ascii="Arial" w:hAnsi="Arial" w:cs="Arial"/>
          <w:b/>
          <w:bCs/>
          <w:sz w:val="28"/>
          <w:szCs w:val="28"/>
          <w:shd w:val="clear" w:color="auto" w:fill="FFFFFF"/>
        </w:rPr>
        <w:t>forte rimbalzo</w:t>
      </w:r>
    </w:p>
    <w:p w14:paraId="647D05E5" w14:textId="24764AEF" w:rsidR="00271690" w:rsidRPr="006F0E8A" w:rsidRDefault="00090369" w:rsidP="008C4616">
      <w:pPr>
        <w:spacing w:after="12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F0E8A">
        <w:rPr>
          <w:rFonts w:ascii="Arial" w:hAnsi="Arial" w:cs="Arial"/>
          <w:b/>
          <w:bCs/>
          <w:sz w:val="28"/>
          <w:szCs w:val="28"/>
          <w:shd w:val="clear" w:color="auto" w:fill="FFFFFF"/>
        </w:rPr>
        <w:t>della</w:t>
      </w:r>
      <w:r w:rsidR="00271690" w:rsidRPr="006F0E8A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produzione delle fonderie</w:t>
      </w:r>
      <w:r w:rsidRPr="006F0E8A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(+91%)</w:t>
      </w:r>
    </w:p>
    <w:p w14:paraId="6EC49F5C" w14:textId="16551A90" w:rsidR="006F0E8A" w:rsidRPr="00A5446C" w:rsidRDefault="00271690" w:rsidP="00A5446C">
      <w:pPr>
        <w:spacing w:after="240"/>
        <w:jc w:val="center"/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</w:pPr>
      <w:r w:rsidRPr="00A5446C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>Nonostante il recupero su aprile, resta</w:t>
      </w:r>
      <w:r w:rsidR="00CB5196" w:rsidRPr="00A5446C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comunque</w:t>
      </w:r>
      <w:r w:rsidRPr="00A5446C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pesante il confronto con lo stesso periodo del</w:t>
      </w:r>
      <w:r w:rsidR="00125219" w:rsidRPr="00A5446C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>lo scorso anno</w:t>
      </w:r>
    </w:p>
    <w:p w14:paraId="36026A15" w14:textId="058F552F" w:rsidR="008C4616" w:rsidRDefault="006F0E8A" w:rsidP="006F0E8A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Milano, 14 luglio 2020 </w:t>
      </w:r>
      <w:r w:rsidR="00A5446C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5446C">
        <w:rPr>
          <w:rFonts w:ascii="Arial" w:hAnsi="Arial" w:cs="Arial"/>
          <w:sz w:val="22"/>
          <w:szCs w:val="22"/>
          <w:shd w:val="clear" w:color="auto" w:fill="FFFFFF"/>
        </w:rPr>
        <w:t>L’indice della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 produzione </w:t>
      </w:r>
      <w:r w:rsidR="00A5446C">
        <w:rPr>
          <w:rFonts w:ascii="Arial" w:hAnsi="Arial" w:cs="Arial"/>
          <w:sz w:val="22"/>
          <w:szCs w:val="22"/>
          <w:shd w:val="clear" w:color="auto" w:fill="FFFFFF"/>
        </w:rPr>
        <w:t>industriale delle fonderie italiane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 ha fatto segnare a maggio</w:t>
      </w:r>
      <w:r w:rsidR="0012521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un </w:t>
      </w:r>
      <w:r w:rsidRPr="00A5446C">
        <w:rPr>
          <w:rFonts w:ascii="Arial" w:hAnsi="Arial" w:cs="Arial"/>
          <w:b/>
          <w:bCs/>
          <w:sz w:val="22"/>
          <w:szCs w:val="22"/>
          <w:shd w:val="clear" w:color="auto" w:fill="FFFFFF"/>
        </w:rPr>
        <w:t>rimbalzo congiunturale di circa il 91%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 rispetto </w:t>
      </w:r>
      <w:r w:rsidR="00A5446C">
        <w:rPr>
          <w:rFonts w:ascii="Arial" w:hAnsi="Arial" w:cs="Arial"/>
          <w:sz w:val="22"/>
          <w:szCs w:val="22"/>
          <w:shd w:val="clear" w:color="auto" w:fill="FFFFFF"/>
        </w:rPr>
        <w:t>ai livelli di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 aprile 2020</w:t>
      </w:r>
      <w:r w:rsidR="00A5446C">
        <w:rPr>
          <w:rFonts w:ascii="Arial" w:hAnsi="Arial" w:cs="Arial"/>
          <w:sz w:val="22"/>
          <w:szCs w:val="22"/>
          <w:shd w:val="clear" w:color="auto" w:fill="FFFFFF"/>
        </w:rPr>
        <w:t xml:space="preserve">, raggiungendo quota 64,2 punti. </w:t>
      </w:r>
    </w:p>
    <w:p w14:paraId="607B3CC2" w14:textId="3CA80E94" w:rsidR="00090369" w:rsidRPr="006F0E8A" w:rsidRDefault="00271690" w:rsidP="008C4616">
      <w:pPr>
        <w:spacing w:after="120"/>
        <w:rPr>
          <w:rFonts w:ascii="Arial" w:hAnsi="Arial" w:cs="Arial"/>
          <w:sz w:val="22"/>
          <w:szCs w:val="22"/>
        </w:rPr>
      </w:pPr>
      <w:r w:rsidRPr="006F0E8A">
        <w:rPr>
          <w:rFonts w:ascii="Arial" w:hAnsi="Arial" w:cs="Arial"/>
          <w:sz w:val="22"/>
          <w:szCs w:val="22"/>
          <w:shd w:val="clear" w:color="auto" w:fill="FFFFFF"/>
        </w:rPr>
        <w:t>L’atte</w:t>
      </w:r>
      <w:r w:rsidR="00090369"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sa ripresa 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>rispetto al periodo di lockdown c’è dunque stat</w:t>
      </w:r>
      <w:r w:rsidR="00090369" w:rsidRPr="006F0E8A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090369" w:rsidRPr="006F0E8A">
        <w:rPr>
          <w:rFonts w:ascii="Arial" w:hAnsi="Arial" w:cs="Arial"/>
          <w:sz w:val="22"/>
          <w:szCs w:val="22"/>
          <w:shd w:val="clear" w:color="auto" w:fill="FFFFFF"/>
        </w:rPr>
        <w:t>ma n</w:t>
      </w:r>
      <w:r w:rsidRPr="006F0E8A">
        <w:rPr>
          <w:rFonts w:ascii="Arial" w:hAnsi="Arial" w:cs="Arial"/>
          <w:sz w:val="22"/>
          <w:szCs w:val="22"/>
          <w:shd w:val="clear" w:color="auto" w:fill="FFFFFF"/>
        </w:rPr>
        <w:t>on si può dire che si sia trattato di vero recupero</w:t>
      </w:r>
      <w:r w:rsidR="00090369" w:rsidRPr="006F0E8A">
        <w:rPr>
          <w:rFonts w:ascii="Arial" w:hAnsi="Arial" w:cs="Arial"/>
          <w:sz w:val="22"/>
          <w:szCs w:val="22"/>
          <w:shd w:val="clear" w:color="auto" w:fill="FFFFFF"/>
        </w:rPr>
        <w:t>: è vero che</w:t>
      </w:r>
      <w:r w:rsidR="00090369" w:rsidRPr="006F0E8A">
        <w:rPr>
          <w:rFonts w:ascii="Arial" w:hAnsi="Arial" w:cs="Arial"/>
          <w:sz w:val="22"/>
          <w:szCs w:val="22"/>
        </w:rPr>
        <w:t xml:space="preserve"> la perdita tendenziale sullo stesso periodo del 2019 quasi si dimezza rispetto al valore del mese precedente (-36,7% contro il -66,6% di aprile) ma, se si osservano i valori cumulati, ci si accorge che la situazione non è migliorata. </w:t>
      </w:r>
    </w:p>
    <w:p w14:paraId="0CC901C2" w14:textId="5642913A" w:rsidR="008C4616" w:rsidRPr="006F0E8A" w:rsidRDefault="00090369" w:rsidP="008C4616">
      <w:pPr>
        <w:spacing w:after="120"/>
        <w:rPr>
          <w:rFonts w:ascii="Arial" w:hAnsi="Arial" w:cs="Arial"/>
          <w:sz w:val="22"/>
          <w:szCs w:val="22"/>
        </w:rPr>
      </w:pPr>
      <w:r w:rsidRPr="006F0E8A">
        <w:rPr>
          <w:rFonts w:ascii="Arial" w:hAnsi="Arial" w:cs="Arial"/>
          <w:sz w:val="22"/>
          <w:szCs w:val="22"/>
        </w:rPr>
        <w:t xml:space="preserve">I livelli produttivi acquisiti al mese di maggio 2020 si sono ancora ridotti e il recupero sul 2019 rimane molto lontano: </w:t>
      </w:r>
      <w:r w:rsidRPr="00A5446C">
        <w:rPr>
          <w:rFonts w:ascii="Arial" w:hAnsi="Arial" w:cs="Arial"/>
          <w:b/>
          <w:bCs/>
          <w:sz w:val="22"/>
          <w:szCs w:val="22"/>
        </w:rPr>
        <w:t xml:space="preserve">la tendenza del periodo gennaio-maggio </w:t>
      </w:r>
      <w:r w:rsidR="00CB5196" w:rsidRPr="00A5446C">
        <w:rPr>
          <w:rFonts w:ascii="Arial" w:hAnsi="Arial" w:cs="Arial"/>
          <w:b/>
          <w:bCs/>
          <w:sz w:val="22"/>
          <w:szCs w:val="22"/>
        </w:rPr>
        <w:t xml:space="preserve">2020 </w:t>
      </w:r>
      <w:r w:rsidRPr="00A5446C">
        <w:rPr>
          <w:rFonts w:ascii="Arial" w:hAnsi="Arial" w:cs="Arial"/>
          <w:b/>
          <w:bCs/>
          <w:sz w:val="22"/>
          <w:szCs w:val="22"/>
        </w:rPr>
        <w:t>è pari al -30,9% sullo stesso periodo del 2019</w:t>
      </w:r>
      <w:r w:rsidRPr="006F0E8A">
        <w:rPr>
          <w:rFonts w:ascii="Arial" w:hAnsi="Arial" w:cs="Arial"/>
          <w:sz w:val="22"/>
          <w:szCs w:val="22"/>
        </w:rPr>
        <w:t xml:space="preserve">, in peggioramento rispetto al -29,5% calcolato sui valori cumulati fino ad aprile. </w:t>
      </w:r>
    </w:p>
    <w:p w14:paraId="60BF8178" w14:textId="164425B3" w:rsidR="00090369" w:rsidRPr="006F0E8A" w:rsidRDefault="002955D4" w:rsidP="00A544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«</w:t>
      </w:r>
      <w:r w:rsidR="00090369" w:rsidRPr="008C4616">
        <w:rPr>
          <w:rFonts w:ascii="Arial" w:hAnsi="Arial" w:cs="Arial"/>
          <w:i/>
          <w:iCs/>
          <w:sz w:val="22"/>
          <w:szCs w:val="22"/>
        </w:rPr>
        <w:t>Il rimbalzo congiunturale era atteso</w:t>
      </w:r>
      <w:r w:rsidR="00CB5196" w:rsidRPr="006F0E8A">
        <w:rPr>
          <w:rFonts w:ascii="Arial" w:hAnsi="Arial" w:cs="Arial"/>
          <w:sz w:val="22"/>
          <w:szCs w:val="22"/>
        </w:rPr>
        <w:t xml:space="preserve"> – sottolinea </w:t>
      </w:r>
      <w:r w:rsidR="00CB5196" w:rsidRPr="00A5446C">
        <w:rPr>
          <w:rFonts w:ascii="Arial" w:hAnsi="Arial" w:cs="Arial"/>
          <w:b/>
          <w:bCs/>
          <w:sz w:val="22"/>
          <w:szCs w:val="22"/>
        </w:rPr>
        <w:t>Roberto Ariotti</w:t>
      </w:r>
      <w:r w:rsidR="00A5446C">
        <w:rPr>
          <w:rFonts w:ascii="Arial" w:hAnsi="Arial" w:cs="Arial"/>
          <w:b/>
          <w:bCs/>
          <w:sz w:val="22"/>
          <w:szCs w:val="22"/>
        </w:rPr>
        <w:t xml:space="preserve">, presidente di Assofond, </w:t>
      </w:r>
      <w:r w:rsidR="00A5446C" w:rsidRPr="00A5446C">
        <w:rPr>
          <w:rFonts w:ascii="Arial" w:hAnsi="Arial" w:cs="Arial"/>
          <w:b/>
          <w:bCs/>
          <w:sz w:val="22"/>
          <w:szCs w:val="22"/>
        </w:rPr>
        <w:t>l’associazione di Confindustria che rappresenta le fonderie italiane</w:t>
      </w:r>
      <w:r w:rsidR="00CB5196" w:rsidRPr="006F0E8A">
        <w:rPr>
          <w:rFonts w:ascii="Arial" w:hAnsi="Arial" w:cs="Arial"/>
          <w:sz w:val="22"/>
          <w:szCs w:val="22"/>
        </w:rPr>
        <w:t xml:space="preserve"> – </w:t>
      </w:r>
      <w:r w:rsidR="00CB5196" w:rsidRPr="008C4616">
        <w:rPr>
          <w:rFonts w:ascii="Arial" w:hAnsi="Arial" w:cs="Arial"/>
          <w:i/>
          <w:iCs/>
          <w:sz w:val="22"/>
          <w:szCs w:val="22"/>
        </w:rPr>
        <w:t>considerando</w:t>
      </w:r>
      <w:r w:rsidR="00090369" w:rsidRPr="008C4616">
        <w:rPr>
          <w:rFonts w:ascii="Arial" w:hAnsi="Arial" w:cs="Arial"/>
          <w:i/>
          <w:iCs/>
          <w:sz w:val="22"/>
          <w:szCs w:val="22"/>
        </w:rPr>
        <w:t xml:space="preserve"> che oltre l’80% delle fonderie italiane ad aprile aveva interrotto l</w:t>
      </w:r>
      <w:r w:rsidR="008C4616" w:rsidRPr="008C4616">
        <w:rPr>
          <w:rFonts w:ascii="Arial" w:hAnsi="Arial" w:cs="Arial"/>
          <w:i/>
          <w:iCs/>
          <w:sz w:val="22"/>
          <w:szCs w:val="22"/>
        </w:rPr>
        <w:t>’attività</w:t>
      </w:r>
      <w:r w:rsidR="00090369" w:rsidRPr="008C4616">
        <w:rPr>
          <w:rFonts w:ascii="Arial" w:hAnsi="Arial" w:cs="Arial"/>
          <w:i/>
          <w:iCs/>
          <w:sz w:val="22"/>
          <w:szCs w:val="22"/>
        </w:rPr>
        <w:t>, ma i livelli produttivi restano decisamente inferiori rispetto allo stesso periodo dello scorso anno</w:t>
      </w:r>
      <w:r w:rsidR="008C4616" w:rsidRPr="008C4616">
        <w:rPr>
          <w:rFonts w:ascii="Arial" w:hAnsi="Arial" w:cs="Arial"/>
          <w:i/>
          <w:iCs/>
          <w:sz w:val="22"/>
          <w:szCs w:val="22"/>
        </w:rPr>
        <w:t xml:space="preserve"> e non sappiamo cosa succederà nei prossimi mesi: la visibilità degli ordini è molto corta</w:t>
      </w:r>
      <w:r>
        <w:rPr>
          <w:rFonts w:ascii="Arial" w:hAnsi="Arial" w:cs="Arial"/>
          <w:i/>
          <w:iCs/>
          <w:sz w:val="22"/>
          <w:szCs w:val="22"/>
        </w:rPr>
        <w:t>»</w:t>
      </w:r>
      <w:r w:rsidR="008C4616" w:rsidRPr="008C4616">
        <w:rPr>
          <w:rFonts w:ascii="Arial" w:hAnsi="Arial" w:cs="Arial"/>
          <w:i/>
          <w:iCs/>
          <w:sz w:val="22"/>
          <w:szCs w:val="22"/>
        </w:rPr>
        <w:t>.</w:t>
      </w:r>
      <w:r w:rsidR="008C4616">
        <w:rPr>
          <w:rFonts w:ascii="Arial" w:hAnsi="Arial" w:cs="Arial"/>
          <w:sz w:val="22"/>
          <w:szCs w:val="22"/>
        </w:rPr>
        <w:t xml:space="preserve"> </w:t>
      </w:r>
    </w:p>
    <w:p w14:paraId="7F8C414E" w14:textId="4F670703" w:rsidR="00A5446C" w:rsidRDefault="00090369" w:rsidP="006F0E8A">
      <w:pPr>
        <w:rPr>
          <w:rFonts w:ascii="Arial" w:hAnsi="Arial" w:cs="Arial"/>
          <w:sz w:val="22"/>
          <w:szCs w:val="22"/>
        </w:rPr>
      </w:pPr>
      <w:r w:rsidRPr="00A5446C">
        <w:rPr>
          <w:rFonts w:ascii="Arial" w:hAnsi="Arial" w:cs="Arial"/>
          <w:sz w:val="22"/>
          <w:szCs w:val="22"/>
        </w:rPr>
        <w:t>Il rimbalzo della curva delle fonderie italiane (+91,2%, 64,2 punti) è stato più marcato rispetto agli altri concorrenti europei</w:t>
      </w:r>
      <w:r w:rsidRPr="006F0E8A">
        <w:rPr>
          <w:rFonts w:ascii="Arial" w:hAnsi="Arial" w:cs="Arial"/>
          <w:sz w:val="22"/>
          <w:szCs w:val="22"/>
        </w:rPr>
        <w:t xml:space="preserve">: </w:t>
      </w:r>
      <w:r w:rsidRPr="00A5446C">
        <w:rPr>
          <w:rFonts w:ascii="Arial" w:hAnsi="Arial" w:cs="Arial"/>
          <w:b/>
          <w:bCs/>
          <w:sz w:val="22"/>
          <w:szCs w:val="22"/>
        </w:rPr>
        <w:t>l’indice tedesco cresce del +25,2%</w:t>
      </w:r>
      <w:r w:rsidRPr="006F0E8A">
        <w:rPr>
          <w:rFonts w:ascii="Arial" w:hAnsi="Arial" w:cs="Arial"/>
          <w:sz w:val="22"/>
          <w:szCs w:val="22"/>
        </w:rPr>
        <w:t xml:space="preserve"> rispetto ad aprile, ma rimane con un tendenziale molto negativo, pari al -40,1%. </w:t>
      </w:r>
    </w:p>
    <w:p w14:paraId="312BFAE4" w14:textId="547FFDF6" w:rsidR="00090369" w:rsidRPr="006F0E8A" w:rsidRDefault="00090369" w:rsidP="006F0E8A">
      <w:pPr>
        <w:rPr>
          <w:rFonts w:ascii="Arial" w:hAnsi="Arial" w:cs="Arial"/>
          <w:sz w:val="22"/>
          <w:szCs w:val="22"/>
        </w:rPr>
      </w:pPr>
      <w:r w:rsidRPr="00A5446C">
        <w:rPr>
          <w:rFonts w:ascii="Arial" w:hAnsi="Arial" w:cs="Arial"/>
          <w:b/>
          <w:bCs/>
          <w:sz w:val="22"/>
          <w:szCs w:val="22"/>
        </w:rPr>
        <w:t>L’indice spagnolo, invece, risale a 54,5 punti e recupera solo il +8,4%</w:t>
      </w:r>
      <w:r w:rsidRPr="006F0E8A">
        <w:rPr>
          <w:rFonts w:ascii="Arial" w:hAnsi="Arial" w:cs="Arial"/>
          <w:sz w:val="22"/>
          <w:szCs w:val="22"/>
        </w:rPr>
        <w:t xml:space="preserve"> sul mese precedente, segnando una perdita del -46,4% rispetto allo stesso mese del 2019</w:t>
      </w:r>
      <w:r w:rsidRPr="00A5446C">
        <w:rPr>
          <w:rFonts w:ascii="Arial" w:hAnsi="Arial" w:cs="Arial"/>
          <w:sz w:val="22"/>
          <w:szCs w:val="22"/>
        </w:rPr>
        <w:t xml:space="preserve">. </w:t>
      </w:r>
      <w:r w:rsidRPr="00A5446C">
        <w:rPr>
          <w:rFonts w:ascii="Arial" w:hAnsi="Arial" w:cs="Arial"/>
          <w:b/>
          <w:bCs/>
          <w:sz w:val="22"/>
          <w:szCs w:val="22"/>
        </w:rPr>
        <w:t>L’indice francese</w:t>
      </w:r>
      <w:r w:rsidRPr="006F0E8A">
        <w:rPr>
          <w:rFonts w:ascii="Arial" w:hAnsi="Arial" w:cs="Arial"/>
          <w:sz w:val="22"/>
          <w:szCs w:val="22"/>
        </w:rPr>
        <w:t xml:space="preserve"> non è stato pubblicato da Eurostat</w:t>
      </w:r>
      <w:r w:rsidR="00F321EB">
        <w:rPr>
          <w:rFonts w:ascii="Arial" w:hAnsi="Arial" w:cs="Arial"/>
          <w:sz w:val="22"/>
          <w:szCs w:val="22"/>
        </w:rPr>
        <w:t>.</w:t>
      </w:r>
    </w:p>
    <w:p w14:paraId="49696B23" w14:textId="64B3BBCD" w:rsidR="008C4616" w:rsidRDefault="00090369" w:rsidP="008C4616">
      <w:pPr>
        <w:spacing w:after="120"/>
        <w:rPr>
          <w:rFonts w:ascii="Arial" w:hAnsi="Arial" w:cs="Arial"/>
          <w:sz w:val="22"/>
          <w:szCs w:val="22"/>
        </w:rPr>
      </w:pPr>
      <w:r w:rsidRPr="006F0E8A">
        <w:rPr>
          <w:rFonts w:ascii="Arial" w:hAnsi="Arial" w:cs="Arial"/>
          <w:sz w:val="22"/>
          <w:szCs w:val="22"/>
        </w:rPr>
        <w:t xml:space="preserve">Su base annua e base 2019, tuttavia, </w:t>
      </w:r>
      <w:r w:rsidRPr="00A5446C">
        <w:rPr>
          <w:rFonts w:ascii="Arial" w:hAnsi="Arial" w:cs="Arial"/>
          <w:b/>
          <w:bCs/>
          <w:sz w:val="22"/>
          <w:szCs w:val="22"/>
        </w:rPr>
        <w:t>la media dei primi cinque mesi pone l’Italia sul livello più basso:</w:t>
      </w:r>
      <w:r w:rsidRPr="006F0E8A">
        <w:rPr>
          <w:rFonts w:ascii="Arial" w:hAnsi="Arial" w:cs="Arial"/>
          <w:sz w:val="22"/>
          <w:szCs w:val="22"/>
        </w:rPr>
        <w:t xml:space="preserve"> i 70,2 punti sono inferiori sia ai livelli produttivi spagnoli (70,9) sia a quelli tedeschi (76,0). </w:t>
      </w:r>
    </w:p>
    <w:p w14:paraId="1378D7D8" w14:textId="3E84E6C4" w:rsidR="00090369" w:rsidRPr="006F0E8A" w:rsidRDefault="00090369" w:rsidP="008C4616">
      <w:pPr>
        <w:spacing w:after="120"/>
        <w:rPr>
          <w:rFonts w:ascii="Arial" w:hAnsi="Arial" w:cs="Arial"/>
          <w:sz w:val="22"/>
          <w:szCs w:val="22"/>
        </w:rPr>
      </w:pPr>
      <w:r w:rsidRPr="006F0E8A">
        <w:rPr>
          <w:rFonts w:ascii="Arial" w:hAnsi="Arial" w:cs="Arial"/>
          <w:sz w:val="22"/>
          <w:szCs w:val="22"/>
        </w:rPr>
        <w:t>La distanza rimane, in tutti i casi, intorno ai 30 punti percentuali in meno rispetto alle corrispondenti medie annuali del 2019.</w:t>
      </w:r>
      <w:r w:rsidR="008C4616" w:rsidRPr="008C4616">
        <w:rPr>
          <w:noProof/>
        </w:rPr>
        <w:t xml:space="preserve"> </w:t>
      </w:r>
    </w:p>
    <w:p w14:paraId="6D04A0D5" w14:textId="3FBA6679" w:rsidR="008C4616" w:rsidRPr="00FB74E9" w:rsidRDefault="002955D4" w:rsidP="006F0E8A">
      <w:r>
        <w:rPr>
          <w:rFonts w:ascii="Arial" w:hAnsi="Arial" w:cs="Arial"/>
          <w:sz w:val="22"/>
          <w:szCs w:val="22"/>
        </w:rPr>
        <w:t>«</w:t>
      </w:r>
      <w:r w:rsidR="00FB104F" w:rsidRPr="008C4616">
        <w:rPr>
          <w:rFonts w:ascii="Arial" w:hAnsi="Arial" w:cs="Arial"/>
          <w:i/>
          <w:iCs/>
          <w:sz w:val="22"/>
          <w:szCs w:val="22"/>
        </w:rPr>
        <w:t xml:space="preserve">Mi auguro </w:t>
      </w:r>
      <w:r w:rsidR="006F0E8A" w:rsidRPr="006F0E8A">
        <w:rPr>
          <w:rFonts w:ascii="Arial" w:hAnsi="Arial" w:cs="Arial"/>
          <w:sz w:val="22"/>
          <w:szCs w:val="22"/>
        </w:rPr>
        <w:t xml:space="preserve">– conclude Ariotti – </w:t>
      </w:r>
      <w:r w:rsidR="00FB104F" w:rsidRPr="008C4616">
        <w:rPr>
          <w:rFonts w:ascii="Arial" w:hAnsi="Arial" w:cs="Arial"/>
          <w:i/>
          <w:iCs/>
          <w:sz w:val="22"/>
          <w:szCs w:val="22"/>
        </w:rPr>
        <w:t xml:space="preserve">una decisa </w:t>
      </w:r>
      <w:r w:rsidR="00A65C4C">
        <w:rPr>
          <w:rFonts w:ascii="Arial" w:hAnsi="Arial" w:cs="Arial"/>
          <w:i/>
          <w:iCs/>
          <w:sz w:val="22"/>
          <w:szCs w:val="22"/>
        </w:rPr>
        <w:t>accelerata</w:t>
      </w:r>
      <w:r w:rsidR="00FB104F" w:rsidRPr="008C4616">
        <w:rPr>
          <w:rFonts w:ascii="Arial" w:hAnsi="Arial" w:cs="Arial"/>
          <w:i/>
          <w:iCs/>
          <w:sz w:val="22"/>
          <w:szCs w:val="22"/>
        </w:rPr>
        <w:t xml:space="preserve"> sul piano degli investimenti e della politica industriale: è stato giusto tamponare l’emergenza, ma ora serve pianificazione</w:t>
      </w:r>
      <w:r w:rsidR="00A65C4C">
        <w:rPr>
          <w:rFonts w:ascii="Arial" w:hAnsi="Arial" w:cs="Arial"/>
          <w:i/>
          <w:iCs/>
          <w:sz w:val="22"/>
          <w:szCs w:val="22"/>
        </w:rPr>
        <w:t xml:space="preserve">, serve </w:t>
      </w:r>
      <w:r w:rsidR="00FB104F" w:rsidRPr="008C4616">
        <w:rPr>
          <w:rFonts w:ascii="Arial" w:hAnsi="Arial" w:cs="Arial"/>
          <w:i/>
          <w:iCs/>
          <w:sz w:val="22"/>
          <w:szCs w:val="22"/>
        </w:rPr>
        <w:t xml:space="preserve">un piano per snellire la </w:t>
      </w:r>
      <w:r w:rsidR="00FB104F" w:rsidRPr="00FB74E9">
        <w:rPr>
          <w:rFonts w:ascii="Arial" w:hAnsi="Arial" w:cs="Arial"/>
          <w:i/>
          <w:iCs/>
          <w:sz w:val="22"/>
          <w:szCs w:val="22"/>
        </w:rPr>
        <w:t>burocrazia e favorire gli investimenti</w:t>
      </w:r>
      <w:r w:rsidR="00A65C4C" w:rsidRPr="00FB74E9">
        <w:rPr>
          <w:rFonts w:ascii="Arial" w:hAnsi="Arial" w:cs="Arial"/>
          <w:i/>
          <w:iCs/>
          <w:sz w:val="22"/>
          <w:szCs w:val="22"/>
        </w:rPr>
        <w:t xml:space="preserve"> delle imprese</w:t>
      </w:r>
      <w:r w:rsidR="00A5446C" w:rsidRPr="00FB74E9">
        <w:rPr>
          <w:rFonts w:ascii="Arial" w:hAnsi="Arial" w:cs="Arial"/>
          <w:i/>
          <w:iCs/>
          <w:sz w:val="22"/>
          <w:szCs w:val="22"/>
        </w:rPr>
        <w:t xml:space="preserve"> a lungo termine</w:t>
      </w:r>
      <w:r w:rsidR="006F0E8A" w:rsidRPr="00FB74E9">
        <w:rPr>
          <w:rFonts w:ascii="Arial" w:hAnsi="Arial" w:cs="Arial"/>
          <w:i/>
          <w:iCs/>
          <w:sz w:val="22"/>
          <w:szCs w:val="22"/>
        </w:rPr>
        <w:t>, soprattutto in innovazione e sostenibilità</w:t>
      </w:r>
      <m:oMath>
        <m:r>
          <w:rPr>
            <w:rFonts w:ascii="Cambria Math" w:hAnsi="Cambria Math" w:cs="Arial"/>
            <w:sz w:val="22"/>
            <w:szCs w:val="22"/>
          </w:rPr>
          <m:t>»</m:t>
        </m:r>
      </m:oMath>
      <w:r w:rsidR="00FB104F" w:rsidRPr="00FB74E9">
        <w:rPr>
          <w:rFonts w:ascii="Arial" w:hAnsi="Arial" w:cs="Arial"/>
          <w:i/>
          <w:iCs/>
          <w:sz w:val="22"/>
          <w:szCs w:val="22"/>
        </w:rPr>
        <w:t>.</w:t>
      </w:r>
    </w:p>
    <w:p w14:paraId="084622CF" w14:textId="05B223FD" w:rsidR="008C4616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E1B4AA6" w14:textId="180B7C74" w:rsidR="008C4616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BB21FD2" w14:textId="4B7B7F2C" w:rsidR="008C4616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5BCAAA8D" w14:textId="08FDCED3" w:rsidR="008C4616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BF421D6" w14:textId="2FC2D686" w:rsidR="008C4616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0ACACF7" w14:textId="2788CB9C" w:rsidR="008C4616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5F7DE17" w14:textId="510FEE99" w:rsidR="00A5446C" w:rsidRDefault="00A5446C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B41400B" w14:textId="4142C561" w:rsidR="00A5446C" w:rsidRDefault="00A5446C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99AFCEB" w14:textId="09E5A5AE" w:rsidR="00A5446C" w:rsidRDefault="00A5446C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A11C3AD" w14:textId="268C97EB" w:rsidR="00A5446C" w:rsidRDefault="00A5446C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7AACE490" w14:textId="55C9727B" w:rsidR="00A5446C" w:rsidRDefault="00A5446C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C39B06D" w14:textId="77777777" w:rsidR="00A5446C" w:rsidRDefault="00A5446C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EA7ADA5" w14:textId="77777777" w:rsidR="008C4616" w:rsidRPr="006F0E8A" w:rsidRDefault="008C4616" w:rsidP="006F0E8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AAAD9FD" w14:textId="77777777" w:rsidR="00271690" w:rsidRPr="006F0E8A" w:rsidRDefault="00271690" w:rsidP="006F0E8A">
      <w:pPr>
        <w:rPr>
          <w:rFonts w:ascii="Arial" w:eastAsia="Times New Roman" w:hAnsi="Arial" w:cs="Arial"/>
          <w:sz w:val="22"/>
          <w:szCs w:val="22"/>
          <w:lang w:eastAsia="it-IT"/>
        </w:rPr>
      </w:pPr>
      <w:r w:rsidRPr="006F0E8A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</w:p>
    <w:p w14:paraId="6933C3DE" w14:textId="77777777" w:rsidR="00865AED" w:rsidRDefault="00865AED" w:rsidP="00865AED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C0A9794" w14:textId="77777777" w:rsidR="007614B3" w:rsidRDefault="007614B3" w:rsidP="00865AED">
      <w:pPr>
        <w:autoSpaceDE w:val="0"/>
        <w:autoSpaceDN w:val="0"/>
        <w:adjustRightInd w:val="0"/>
        <w:spacing w:before="4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938767" w14:textId="77777777" w:rsidR="007614B3" w:rsidRDefault="007614B3" w:rsidP="00865AED">
      <w:pPr>
        <w:autoSpaceDE w:val="0"/>
        <w:autoSpaceDN w:val="0"/>
        <w:adjustRightInd w:val="0"/>
        <w:spacing w:before="4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7B02E45" w14:textId="77777777" w:rsidR="007614B3" w:rsidRDefault="007614B3" w:rsidP="00865AED">
      <w:pPr>
        <w:autoSpaceDE w:val="0"/>
        <w:autoSpaceDN w:val="0"/>
        <w:adjustRightInd w:val="0"/>
        <w:spacing w:before="4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5A02BC" w14:textId="77777777" w:rsidR="007614B3" w:rsidRDefault="007614B3" w:rsidP="00865AED">
      <w:pPr>
        <w:autoSpaceDE w:val="0"/>
        <w:autoSpaceDN w:val="0"/>
        <w:adjustRightInd w:val="0"/>
        <w:spacing w:before="4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1EE1290" w14:textId="4CEBD512" w:rsidR="00865AED" w:rsidRPr="00B5123B" w:rsidRDefault="00865AED" w:rsidP="00865AED">
      <w:pPr>
        <w:autoSpaceDE w:val="0"/>
        <w:autoSpaceDN w:val="0"/>
        <w:adjustRightInd w:val="0"/>
        <w:spacing w:before="40"/>
        <w:rPr>
          <w:rFonts w:ascii="Arial" w:hAnsi="Arial" w:cs="Arial"/>
          <w:b/>
          <w:bCs/>
          <w:color w:val="000000"/>
          <w:sz w:val="18"/>
          <w:szCs w:val="18"/>
        </w:rPr>
      </w:pPr>
      <w:r w:rsidRPr="00B5123B">
        <w:rPr>
          <w:rFonts w:ascii="Arial" w:hAnsi="Arial" w:cs="Arial"/>
          <w:b/>
          <w:bCs/>
          <w:color w:val="000000"/>
          <w:sz w:val="18"/>
          <w:szCs w:val="18"/>
        </w:rPr>
        <w:t>Assofond – Associazione Italiana Fonderie</w:t>
      </w:r>
    </w:p>
    <w:p w14:paraId="148CA253" w14:textId="186DBCF6" w:rsidR="00453F0A" w:rsidRPr="00865AED" w:rsidRDefault="00865AED" w:rsidP="00865A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5123B">
        <w:rPr>
          <w:rFonts w:ascii="Arial" w:hAnsi="Arial" w:cs="Arial"/>
          <w:color w:val="000000"/>
          <w:sz w:val="18"/>
          <w:szCs w:val="18"/>
        </w:rPr>
        <w:t xml:space="preserve">Assofond è l’associazione imprenditoriale di categoria che rappresenta le imprese di fonderia italiane: un settore che nel nostro Paese conta oltre 1.000 aziende, che danno lavoro a quasi 30.000 addetti generando un fatturato di circa 6,5 miliardi di euro. Fondata nel 1948, Assofond aderisce a Confindustria e, a livello internazionale, è socio fondatore della </w:t>
      </w:r>
      <w:proofErr w:type="spellStart"/>
      <w:r w:rsidRPr="00B5123B">
        <w:rPr>
          <w:rFonts w:ascii="Arial" w:hAnsi="Arial" w:cs="Arial"/>
          <w:color w:val="000000"/>
          <w:sz w:val="18"/>
          <w:szCs w:val="18"/>
        </w:rPr>
        <w:t>European</w:t>
      </w:r>
      <w:proofErr w:type="spellEnd"/>
      <w:r w:rsidRPr="00B5123B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B5123B">
        <w:rPr>
          <w:rFonts w:ascii="Arial" w:hAnsi="Arial" w:cs="Arial"/>
          <w:color w:val="000000"/>
          <w:sz w:val="18"/>
          <w:szCs w:val="18"/>
        </w:rPr>
        <w:t>Foundry</w:t>
      </w:r>
      <w:proofErr w:type="spellEnd"/>
      <w:r w:rsidRPr="00B5123B">
        <w:rPr>
          <w:rFonts w:ascii="Arial" w:hAnsi="Arial" w:cs="Arial"/>
          <w:color w:val="000000"/>
          <w:sz w:val="18"/>
          <w:szCs w:val="18"/>
        </w:rPr>
        <w:t xml:space="preserve"> Association (CAEF).</w:t>
      </w:r>
    </w:p>
    <w:sectPr w:rsidR="00453F0A" w:rsidRPr="00865AED" w:rsidSect="00594DE1">
      <w:headerReference w:type="default" r:id="rId7"/>
      <w:footerReference w:type="default" r:id="rId8"/>
      <w:pgSz w:w="11900" w:h="16840"/>
      <w:pgMar w:top="1985" w:right="1134" w:bottom="17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0B996" w14:textId="77777777" w:rsidR="00A974D9" w:rsidRDefault="00A974D9" w:rsidP="0065772B">
      <w:r>
        <w:separator/>
      </w:r>
    </w:p>
  </w:endnote>
  <w:endnote w:type="continuationSeparator" w:id="0">
    <w:p w14:paraId="6D18654E" w14:textId="77777777" w:rsidR="00A974D9" w:rsidRDefault="00A974D9" w:rsidP="006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xa">
    <w:altName w:val="Calibri"/>
    <w:panose1 w:val="02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EDEE1" w14:textId="663928B5" w:rsidR="00DA13FA" w:rsidRDefault="00594DE1" w:rsidP="00594DE1">
    <w:pPr>
      <w:pStyle w:val="Pidipagina"/>
      <w:spacing w:before="100" w:beforeAutospacing="1"/>
      <w:jc w:val="center"/>
      <w:rPr>
        <w:rFonts w:ascii="Nexa" w:hAnsi="Nexa" w:cs="Arial"/>
        <w:sz w:val="18"/>
        <w:szCs w:val="18"/>
      </w:rPr>
    </w:pPr>
    <w:bookmarkStart w:id="0" w:name="_Hlk517347104"/>
    <w:bookmarkStart w:id="1" w:name="_Hlk517347105"/>
    <w:bookmarkStart w:id="2" w:name="_Hlk517347106"/>
    <w:bookmarkStart w:id="3" w:name="_Hlk517347107"/>
    <w:r>
      <w:rPr>
        <w:rFonts w:ascii="Nexa" w:hAnsi="Nexa" w:cs="Arial"/>
        <w:b/>
        <w:sz w:val="18"/>
        <w:szCs w:val="18"/>
      </w:rPr>
      <w:t>U</w:t>
    </w:r>
    <w:r w:rsidR="005D47CA" w:rsidRPr="00345264">
      <w:rPr>
        <w:rFonts w:ascii="Nexa" w:hAnsi="Nexa" w:cs="Arial"/>
        <w:b/>
        <w:sz w:val="18"/>
        <w:szCs w:val="18"/>
      </w:rPr>
      <w:t xml:space="preserve">fficio </w:t>
    </w:r>
    <w:r w:rsidR="00345264">
      <w:rPr>
        <w:rFonts w:ascii="Nexa" w:hAnsi="Nexa" w:cs="Arial"/>
        <w:b/>
        <w:sz w:val="18"/>
        <w:szCs w:val="18"/>
      </w:rPr>
      <w:t>S</w:t>
    </w:r>
    <w:r w:rsidR="005D47CA" w:rsidRPr="00345264">
      <w:rPr>
        <w:rFonts w:ascii="Nexa" w:hAnsi="Nexa" w:cs="Arial"/>
        <w:b/>
        <w:sz w:val="18"/>
        <w:szCs w:val="18"/>
      </w:rPr>
      <w:t>tampa Assofond</w:t>
    </w:r>
  </w:p>
  <w:p w14:paraId="04F9F12F" w14:textId="300F6EFA" w:rsidR="005D47CA" w:rsidRDefault="005D47CA" w:rsidP="005D47CA">
    <w:pPr>
      <w:pStyle w:val="Pidipagina"/>
      <w:jc w:val="center"/>
      <w:rPr>
        <w:rFonts w:ascii="Nexa" w:hAnsi="Nexa" w:cs="Arial"/>
        <w:sz w:val="18"/>
        <w:szCs w:val="18"/>
      </w:rPr>
    </w:pPr>
    <w:r w:rsidRPr="00345264">
      <w:rPr>
        <w:rFonts w:ascii="Nexa" w:hAnsi="Nexa" w:cs="Arial"/>
        <w:sz w:val="18"/>
        <w:szCs w:val="18"/>
      </w:rPr>
      <w:t>Andrea Bianchi</w:t>
    </w:r>
    <w:r w:rsidR="00594DE1">
      <w:rPr>
        <w:rFonts w:ascii="Nexa" w:hAnsi="Nexa" w:cs="Arial"/>
        <w:sz w:val="18"/>
        <w:szCs w:val="18"/>
      </w:rPr>
      <w:t xml:space="preserve"> |</w:t>
    </w:r>
    <w:r w:rsidRPr="00345264">
      <w:rPr>
        <w:rFonts w:ascii="Nexa" w:hAnsi="Nexa" w:cs="Arial"/>
        <w:sz w:val="18"/>
        <w:szCs w:val="18"/>
      </w:rPr>
      <w:t xml:space="preserve"> </w:t>
    </w:r>
    <w:hyperlink r:id="rId1" w:history="1">
      <w:r w:rsidRPr="00345264">
        <w:rPr>
          <w:rStyle w:val="Collegamentoipertestuale"/>
          <w:rFonts w:ascii="Nexa" w:hAnsi="Nexa" w:cs="Arial"/>
          <w:sz w:val="18"/>
          <w:szCs w:val="18"/>
        </w:rPr>
        <w:t>a.bianchi@assofond.it</w:t>
      </w:r>
    </w:hyperlink>
    <w:r w:rsidRPr="00345264">
      <w:rPr>
        <w:rFonts w:ascii="Nexa" w:hAnsi="Nexa" w:cs="Arial"/>
        <w:sz w:val="18"/>
        <w:szCs w:val="18"/>
      </w:rPr>
      <w:t xml:space="preserve"> </w:t>
    </w:r>
    <w:r w:rsidR="00345264">
      <w:rPr>
        <w:rFonts w:ascii="Nexa" w:hAnsi="Nexa" w:cs="Arial"/>
        <w:sz w:val="18"/>
        <w:szCs w:val="18"/>
      </w:rPr>
      <w:t>|</w:t>
    </w:r>
    <w:r w:rsidRPr="00345264">
      <w:rPr>
        <w:rFonts w:ascii="Nexa" w:hAnsi="Nexa" w:cs="Arial"/>
        <w:sz w:val="18"/>
        <w:szCs w:val="18"/>
      </w:rPr>
      <w:t xml:space="preserve"> </w:t>
    </w:r>
    <w:r w:rsidR="00345264">
      <w:rPr>
        <w:rFonts w:ascii="Nexa" w:hAnsi="Nexa" w:cs="Arial"/>
        <w:sz w:val="18"/>
        <w:szCs w:val="18"/>
      </w:rPr>
      <w:t xml:space="preserve">+39 </w:t>
    </w:r>
    <w:r w:rsidRPr="00345264">
      <w:rPr>
        <w:rFonts w:ascii="Nexa" w:hAnsi="Nexa" w:cs="Arial"/>
        <w:sz w:val="18"/>
        <w:szCs w:val="18"/>
      </w:rPr>
      <w:t>348 7319421</w:t>
    </w:r>
    <w:bookmarkEnd w:id="0"/>
    <w:bookmarkEnd w:id="1"/>
    <w:bookmarkEnd w:id="2"/>
    <w:bookmarkEnd w:id="3"/>
  </w:p>
  <w:p w14:paraId="3309F93C" w14:textId="20AB4991" w:rsidR="00594DE1" w:rsidRPr="00345264" w:rsidRDefault="00594DE1" w:rsidP="00594DE1">
    <w:pPr>
      <w:pStyle w:val="Pidipagina"/>
      <w:jc w:val="center"/>
      <w:rPr>
        <w:rFonts w:ascii="Nexa" w:hAnsi="Nexa" w:cs="Arial"/>
        <w:sz w:val="18"/>
        <w:szCs w:val="18"/>
      </w:rPr>
    </w:pPr>
    <w:r>
      <w:rPr>
        <w:rFonts w:ascii="Nexa" w:hAnsi="Nexa" w:cs="Arial"/>
        <w:sz w:val="18"/>
        <w:szCs w:val="18"/>
      </w:rPr>
      <w:t xml:space="preserve">Antonio Picasso | </w:t>
    </w:r>
    <w:hyperlink r:id="rId2" w:history="1">
      <w:r w:rsidRPr="00867A5C">
        <w:rPr>
          <w:rStyle w:val="Collegamentoipertestuale"/>
          <w:rFonts w:ascii="Nexa" w:hAnsi="Nexa" w:cs="Arial"/>
          <w:sz w:val="18"/>
          <w:szCs w:val="18"/>
        </w:rPr>
        <w:t>antonio@referencelab.it</w:t>
      </w:r>
    </w:hyperlink>
    <w:r>
      <w:rPr>
        <w:rFonts w:ascii="Nexa" w:hAnsi="Nexa" w:cs="Arial"/>
        <w:sz w:val="18"/>
        <w:szCs w:val="18"/>
      </w:rPr>
      <w:t xml:space="preserve"> | +39 </w:t>
    </w:r>
    <w:r w:rsidRPr="00594DE1">
      <w:rPr>
        <w:rFonts w:ascii="Nexa" w:hAnsi="Nexa" w:cs="Arial"/>
        <w:sz w:val="18"/>
        <w:szCs w:val="18"/>
      </w:rPr>
      <w:t>339 744 6589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175CA" w14:textId="77777777" w:rsidR="00A974D9" w:rsidRDefault="00A974D9" w:rsidP="0065772B">
      <w:r>
        <w:separator/>
      </w:r>
    </w:p>
  </w:footnote>
  <w:footnote w:type="continuationSeparator" w:id="0">
    <w:p w14:paraId="18E0E10A" w14:textId="77777777" w:rsidR="00A974D9" w:rsidRDefault="00A974D9" w:rsidP="0065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DDC71" w14:textId="768FC35B" w:rsidR="005D47CA" w:rsidRDefault="00EE4DA6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15AF4E02" wp14:editId="25A43BFB">
          <wp:simplePos x="0" y="0"/>
          <wp:positionH relativeFrom="column">
            <wp:posOffset>-720090</wp:posOffset>
          </wp:positionH>
          <wp:positionV relativeFrom="paragraph">
            <wp:posOffset>-646430</wp:posOffset>
          </wp:positionV>
          <wp:extent cx="7555865" cy="9932276"/>
          <wp:effectExtent l="0" t="0" r="6985" b="0"/>
          <wp:wrapNone/>
          <wp:docPr id="10" name="Immagine 10" descr="Pagine%20estratte%20senza%20titol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gine%20estratte%20senza%20titolo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93"/>
                  <a:stretch/>
                </pic:blipFill>
                <pic:spPr bwMode="auto">
                  <a:xfrm>
                    <a:off x="0" y="0"/>
                    <a:ext cx="7555865" cy="9932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400E"/>
    <w:multiLevelType w:val="hybridMultilevel"/>
    <w:tmpl w:val="3892A4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516B5F"/>
    <w:multiLevelType w:val="hybridMultilevel"/>
    <w:tmpl w:val="3D6E2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3E6A"/>
    <w:multiLevelType w:val="hybridMultilevel"/>
    <w:tmpl w:val="2EC2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32D0"/>
    <w:multiLevelType w:val="hybridMultilevel"/>
    <w:tmpl w:val="2546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2B"/>
    <w:rsid w:val="00002F8D"/>
    <w:rsid w:val="00007996"/>
    <w:rsid w:val="000207B5"/>
    <w:rsid w:val="00020CAF"/>
    <w:rsid w:val="00032BA0"/>
    <w:rsid w:val="00035179"/>
    <w:rsid w:val="00050F08"/>
    <w:rsid w:val="0007573E"/>
    <w:rsid w:val="00084B90"/>
    <w:rsid w:val="00090369"/>
    <w:rsid w:val="00093C1D"/>
    <w:rsid w:val="00094ECE"/>
    <w:rsid w:val="000A690F"/>
    <w:rsid w:val="000B27D0"/>
    <w:rsid w:val="000B3753"/>
    <w:rsid w:val="000B44AD"/>
    <w:rsid w:val="000C61FD"/>
    <w:rsid w:val="000D048B"/>
    <w:rsid w:val="000D4F75"/>
    <w:rsid w:val="000E390D"/>
    <w:rsid w:val="000E774C"/>
    <w:rsid w:val="001176A7"/>
    <w:rsid w:val="00125219"/>
    <w:rsid w:val="00125A61"/>
    <w:rsid w:val="00126BB0"/>
    <w:rsid w:val="00127C24"/>
    <w:rsid w:val="0013643F"/>
    <w:rsid w:val="001377A4"/>
    <w:rsid w:val="0014517B"/>
    <w:rsid w:val="001742C3"/>
    <w:rsid w:val="00180A36"/>
    <w:rsid w:val="001C0A1A"/>
    <w:rsid w:val="001C6684"/>
    <w:rsid w:val="001E4C4A"/>
    <w:rsid w:val="00202903"/>
    <w:rsid w:val="00203002"/>
    <w:rsid w:val="002049B6"/>
    <w:rsid w:val="00231D9B"/>
    <w:rsid w:val="00257020"/>
    <w:rsid w:val="00257073"/>
    <w:rsid w:val="00264A67"/>
    <w:rsid w:val="00270F1B"/>
    <w:rsid w:val="00271690"/>
    <w:rsid w:val="002955D4"/>
    <w:rsid w:val="0029745A"/>
    <w:rsid w:val="00297F68"/>
    <w:rsid w:val="002A29BC"/>
    <w:rsid w:val="002A3884"/>
    <w:rsid w:val="002A474F"/>
    <w:rsid w:val="002B0700"/>
    <w:rsid w:val="002C1A51"/>
    <w:rsid w:val="002D2240"/>
    <w:rsid w:val="002D68BB"/>
    <w:rsid w:val="002D7068"/>
    <w:rsid w:val="002E5ED0"/>
    <w:rsid w:val="002F3799"/>
    <w:rsid w:val="003229E8"/>
    <w:rsid w:val="00323CC0"/>
    <w:rsid w:val="0032769E"/>
    <w:rsid w:val="00333D03"/>
    <w:rsid w:val="00345264"/>
    <w:rsid w:val="00357554"/>
    <w:rsid w:val="003705C3"/>
    <w:rsid w:val="00371700"/>
    <w:rsid w:val="003754E9"/>
    <w:rsid w:val="00387790"/>
    <w:rsid w:val="003A28C7"/>
    <w:rsid w:val="003B2D55"/>
    <w:rsid w:val="003E049E"/>
    <w:rsid w:val="003E262A"/>
    <w:rsid w:val="003F4D94"/>
    <w:rsid w:val="003F5362"/>
    <w:rsid w:val="00424AC9"/>
    <w:rsid w:val="0043521A"/>
    <w:rsid w:val="0044600C"/>
    <w:rsid w:val="00453F0A"/>
    <w:rsid w:val="00460F84"/>
    <w:rsid w:val="00463DF5"/>
    <w:rsid w:val="004764B0"/>
    <w:rsid w:val="00481C15"/>
    <w:rsid w:val="00484F22"/>
    <w:rsid w:val="004A07DB"/>
    <w:rsid w:val="004C1085"/>
    <w:rsid w:val="004D3B2C"/>
    <w:rsid w:val="004D718F"/>
    <w:rsid w:val="00506C12"/>
    <w:rsid w:val="00536791"/>
    <w:rsid w:val="0054780A"/>
    <w:rsid w:val="005576D3"/>
    <w:rsid w:val="00572E6C"/>
    <w:rsid w:val="00594DE1"/>
    <w:rsid w:val="005B34B4"/>
    <w:rsid w:val="005D47CA"/>
    <w:rsid w:val="005D5627"/>
    <w:rsid w:val="005F084D"/>
    <w:rsid w:val="005F31C1"/>
    <w:rsid w:val="00614907"/>
    <w:rsid w:val="00623DDE"/>
    <w:rsid w:val="00624C45"/>
    <w:rsid w:val="006265FA"/>
    <w:rsid w:val="0063200F"/>
    <w:rsid w:val="00641F36"/>
    <w:rsid w:val="006524C1"/>
    <w:rsid w:val="0065772B"/>
    <w:rsid w:val="006702AA"/>
    <w:rsid w:val="00672CCE"/>
    <w:rsid w:val="00672F32"/>
    <w:rsid w:val="0067511C"/>
    <w:rsid w:val="00686483"/>
    <w:rsid w:val="006A083C"/>
    <w:rsid w:val="006A2ACB"/>
    <w:rsid w:val="006A571C"/>
    <w:rsid w:val="006B4F39"/>
    <w:rsid w:val="006C2C99"/>
    <w:rsid w:val="006D3613"/>
    <w:rsid w:val="006F0E8A"/>
    <w:rsid w:val="00744B64"/>
    <w:rsid w:val="007614B3"/>
    <w:rsid w:val="00763D9F"/>
    <w:rsid w:val="00783264"/>
    <w:rsid w:val="00787516"/>
    <w:rsid w:val="00795A03"/>
    <w:rsid w:val="00797504"/>
    <w:rsid w:val="007A34DC"/>
    <w:rsid w:val="007A4B72"/>
    <w:rsid w:val="007A757D"/>
    <w:rsid w:val="007B4AD5"/>
    <w:rsid w:val="007F0D32"/>
    <w:rsid w:val="007F5FA7"/>
    <w:rsid w:val="00806F1E"/>
    <w:rsid w:val="00815051"/>
    <w:rsid w:val="00821E35"/>
    <w:rsid w:val="00835BE3"/>
    <w:rsid w:val="00843596"/>
    <w:rsid w:val="0086203C"/>
    <w:rsid w:val="00865AED"/>
    <w:rsid w:val="00875A27"/>
    <w:rsid w:val="00885A0D"/>
    <w:rsid w:val="008866BF"/>
    <w:rsid w:val="008A51A2"/>
    <w:rsid w:val="008B562F"/>
    <w:rsid w:val="008C4616"/>
    <w:rsid w:val="008C4B15"/>
    <w:rsid w:val="00904D9A"/>
    <w:rsid w:val="00911454"/>
    <w:rsid w:val="00912BE9"/>
    <w:rsid w:val="009139CA"/>
    <w:rsid w:val="00914EC4"/>
    <w:rsid w:val="00920721"/>
    <w:rsid w:val="00923A6C"/>
    <w:rsid w:val="00926CCB"/>
    <w:rsid w:val="009336A6"/>
    <w:rsid w:val="009377C1"/>
    <w:rsid w:val="00942EEC"/>
    <w:rsid w:val="00954702"/>
    <w:rsid w:val="0096317D"/>
    <w:rsid w:val="009701FF"/>
    <w:rsid w:val="0097260A"/>
    <w:rsid w:val="00973050"/>
    <w:rsid w:val="00992ED5"/>
    <w:rsid w:val="00997250"/>
    <w:rsid w:val="009A1239"/>
    <w:rsid w:val="009A4872"/>
    <w:rsid w:val="00A00F5F"/>
    <w:rsid w:val="00A06275"/>
    <w:rsid w:val="00A21A20"/>
    <w:rsid w:val="00A25392"/>
    <w:rsid w:val="00A271F2"/>
    <w:rsid w:val="00A5446C"/>
    <w:rsid w:val="00A65C4C"/>
    <w:rsid w:val="00A9326A"/>
    <w:rsid w:val="00A95375"/>
    <w:rsid w:val="00A974D9"/>
    <w:rsid w:val="00AC4B17"/>
    <w:rsid w:val="00AD54BB"/>
    <w:rsid w:val="00AE39B0"/>
    <w:rsid w:val="00AF6D45"/>
    <w:rsid w:val="00B125A9"/>
    <w:rsid w:val="00B24A67"/>
    <w:rsid w:val="00B26279"/>
    <w:rsid w:val="00B421EE"/>
    <w:rsid w:val="00B4243E"/>
    <w:rsid w:val="00B548F8"/>
    <w:rsid w:val="00B55727"/>
    <w:rsid w:val="00B571AC"/>
    <w:rsid w:val="00B8027C"/>
    <w:rsid w:val="00B85F83"/>
    <w:rsid w:val="00BA4CA0"/>
    <w:rsid w:val="00BA50BA"/>
    <w:rsid w:val="00BC3B95"/>
    <w:rsid w:val="00BC6750"/>
    <w:rsid w:val="00BE07FA"/>
    <w:rsid w:val="00BE0D35"/>
    <w:rsid w:val="00BF22C3"/>
    <w:rsid w:val="00BF53C8"/>
    <w:rsid w:val="00C00E3C"/>
    <w:rsid w:val="00C01FD8"/>
    <w:rsid w:val="00C12D88"/>
    <w:rsid w:val="00C36083"/>
    <w:rsid w:val="00C54F2A"/>
    <w:rsid w:val="00C556D7"/>
    <w:rsid w:val="00C65530"/>
    <w:rsid w:val="00C679EB"/>
    <w:rsid w:val="00C71087"/>
    <w:rsid w:val="00C9483B"/>
    <w:rsid w:val="00C96CFC"/>
    <w:rsid w:val="00CB5196"/>
    <w:rsid w:val="00D20E19"/>
    <w:rsid w:val="00D30D27"/>
    <w:rsid w:val="00D33F10"/>
    <w:rsid w:val="00D464DE"/>
    <w:rsid w:val="00D474E4"/>
    <w:rsid w:val="00D538D5"/>
    <w:rsid w:val="00D63122"/>
    <w:rsid w:val="00D82535"/>
    <w:rsid w:val="00D85BCD"/>
    <w:rsid w:val="00D9648F"/>
    <w:rsid w:val="00DA13FA"/>
    <w:rsid w:val="00DB4E94"/>
    <w:rsid w:val="00DC4ACF"/>
    <w:rsid w:val="00DD0F7A"/>
    <w:rsid w:val="00DE24A7"/>
    <w:rsid w:val="00E209E7"/>
    <w:rsid w:val="00E3237E"/>
    <w:rsid w:val="00E53F90"/>
    <w:rsid w:val="00E64EE8"/>
    <w:rsid w:val="00E663FF"/>
    <w:rsid w:val="00E664EC"/>
    <w:rsid w:val="00E74BD0"/>
    <w:rsid w:val="00E753BE"/>
    <w:rsid w:val="00E876AB"/>
    <w:rsid w:val="00EB5EDF"/>
    <w:rsid w:val="00EC3443"/>
    <w:rsid w:val="00ED3901"/>
    <w:rsid w:val="00EE2420"/>
    <w:rsid w:val="00EE4DA6"/>
    <w:rsid w:val="00EE4E70"/>
    <w:rsid w:val="00EE708B"/>
    <w:rsid w:val="00F04149"/>
    <w:rsid w:val="00F04813"/>
    <w:rsid w:val="00F07A01"/>
    <w:rsid w:val="00F321EB"/>
    <w:rsid w:val="00F33758"/>
    <w:rsid w:val="00F364FF"/>
    <w:rsid w:val="00F646A5"/>
    <w:rsid w:val="00F67423"/>
    <w:rsid w:val="00F80618"/>
    <w:rsid w:val="00F8397D"/>
    <w:rsid w:val="00FB104F"/>
    <w:rsid w:val="00FB2145"/>
    <w:rsid w:val="00FB74E9"/>
    <w:rsid w:val="00FC0776"/>
    <w:rsid w:val="00FE28FA"/>
    <w:rsid w:val="00FF126A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43E"/>
    <w:pPr>
      <w:jc w:val="both"/>
    </w:pPr>
  </w:style>
  <w:style w:type="paragraph" w:styleId="Titolo2">
    <w:name w:val="heading 2"/>
    <w:basedOn w:val="Normale"/>
    <w:link w:val="Titolo2Carattere"/>
    <w:uiPriority w:val="1"/>
    <w:qFormat/>
    <w:rsid w:val="005D47CA"/>
    <w:pPr>
      <w:widowControl w:val="0"/>
      <w:autoSpaceDE w:val="0"/>
      <w:autoSpaceDN w:val="0"/>
      <w:spacing w:before="1"/>
      <w:ind w:left="100"/>
      <w:outlineLvl w:val="1"/>
    </w:pPr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72B"/>
  </w:style>
  <w:style w:type="paragraph" w:styleId="Pidipagina">
    <w:name w:val="footer"/>
    <w:basedOn w:val="Normale"/>
    <w:link w:val="Pidipagina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72B"/>
  </w:style>
  <w:style w:type="paragraph" w:customStyle="1" w:styleId="p1">
    <w:name w:val="p1"/>
    <w:basedOn w:val="Normale"/>
    <w:rsid w:val="000B27D0"/>
    <w:pPr>
      <w:jc w:val="center"/>
    </w:pPr>
    <w:rPr>
      <w:rFonts w:ascii="Nexa" w:hAnsi="Nexa" w:cs="Times New Roman"/>
      <w:sz w:val="34"/>
      <w:szCs w:val="34"/>
      <w:lang w:eastAsia="it-IT"/>
    </w:rPr>
  </w:style>
  <w:style w:type="character" w:customStyle="1" w:styleId="s1">
    <w:name w:val="s1"/>
    <w:basedOn w:val="Carpredefinitoparagrafo"/>
    <w:rsid w:val="000B27D0"/>
    <w:rPr>
      <w:spacing w:val="51"/>
    </w:rPr>
  </w:style>
  <w:style w:type="character" w:customStyle="1" w:styleId="s2">
    <w:name w:val="s2"/>
    <w:basedOn w:val="Carpredefinitoparagrafo"/>
    <w:rsid w:val="000B27D0"/>
    <w:rPr>
      <w:spacing w:val="5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D47CA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D47CA"/>
    <w:rPr>
      <w:color w:val="327194"/>
      <w:u w:val="single"/>
    </w:rPr>
  </w:style>
  <w:style w:type="paragraph" w:styleId="Paragrafoelenco">
    <w:name w:val="List Paragraph"/>
    <w:basedOn w:val="Normale"/>
    <w:uiPriority w:val="34"/>
    <w:qFormat/>
    <w:rsid w:val="005D47CA"/>
    <w:pPr>
      <w:ind w:left="720"/>
      <w:contextualSpacing/>
    </w:pPr>
    <w:rPr>
      <w:rFonts w:ascii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D47C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47CA"/>
    <w:pPr>
      <w:widowControl w:val="0"/>
      <w:autoSpaceDE w:val="0"/>
      <w:autoSpaceDN w:val="0"/>
      <w:spacing w:before="36"/>
      <w:ind w:left="79"/>
    </w:pPr>
    <w:rPr>
      <w:rFonts w:ascii="Arial" w:eastAsia="Arial" w:hAnsi="Arial" w:cs="Arial"/>
      <w:sz w:val="22"/>
      <w:szCs w:val="22"/>
      <w:lang w:eastAsia="it-IT" w:bidi="it-IT"/>
    </w:rPr>
  </w:style>
  <w:style w:type="character" w:styleId="Menzionenonrisolta">
    <w:name w:val="Unresolved Mention"/>
    <w:basedOn w:val="Carpredefinitoparagrafo"/>
    <w:uiPriority w:val="99"/>
    <w:rsid w:val="005D47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7068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7068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706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4B1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65A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65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tonio@referencelab.it" TargetMode="External"/><Relationship Id="rId1" Type="http://schemas.openxmlformats.org/officeDocument/2006/relationships/hyperlink" Target="mailto:a.bianchi@assofon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Bianchi</cp:lastModifiedBy>
  <cp:revision>9</cp:revision>
  <cp:lastPrinted>2020-07-14T12:02:00Z</cp:lastPrinted>
  <dcterms:created xsi:type="dcterms:W3CDTF">2020-07-13T13:49:00Z</dcterms:created>
  <dcterms:modified xsi:type="dcterms:W3CDTF">2020-07-14T12:15:00Z</dcterms:modified>
</cp:coreProperties>
</file>