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4CA5F" w14:textId="3C8A33D1" w:rsidR="00681402" w:rsidRPr="0072268E" w:rsidRDefault="00A63ABC" w:rsidP="00681402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72268E">
        <w:rPr>
          <w:rFonts w:ascii="Arial" w:hAnsi="Arial" w:cs="Arial"/>
          <w:b/>
          <w:bCs/>
          <w:sz w:val="28"/>
          <w:szCs w:val="28"/>
        </w:rPr>
        <w:t xml:space="preserve">Fonderie in grave sofferenza nel terzo trimestre 2024: l’indagine congiunturale Assofond evidenzia </w:t>
      </w:r>
      <w:r w:rsidR="007A3857">
        <w:rPr>
          <w:rFonts w:ascii="Arial" w:hAnsi="Arial" w:cs="Arial"/>
          <w:b/>
          <w:bCs/>
          <w:sz w:val="28"/>
          <w:szCs w:val="28"/>
        </w:rPr>
        <w:t>per alcune aziende cali oltre il</w:t>
      </w:r>
      <w:r w:rsidR="00FC7C3E">
        <w:rPr>
          <w:rFonts w:ascii="Arial" w:hAnsi="Arial" w:cs="Arial"/>
          <w:b/>
          <w:bCs/>
          <w:sz w:val="28"/>
          <w:szCs w:val="28"/>
        </w:rPr>
        <w:t xml:space="preserve"> -</w:t>
      </w:r>
      <w:r w:rsidRPr="0072268E">
        <w:rPr>
          <w:rFonts w:ascii="Arial" w:hAnsi="Arial" w:cs="Arial"/>
          <w:b/>
          <w:bCs/>
          <w:sz w:val="28"/>
          <w:szCs w:val="28"/>
        </w:rPr>
        <w:t xml:space="preserve">30% </w:t>
      </w:r>
    </w:p>
    <w:p w14:paraId="65DADB76" w14:textId="7E6415C2" w:rsidR="00C06D86" w:rsidRPr="0072268E" w:rsidRDefault="00385374" w:rsidP="00385374">
      <w:pPr>
        <w:spacing w:after="24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72268E">
        <w:rPr>
          <w:rFonts w:ascii="Arial" w:hAnsi="Arial" w:cs="Arial"/>
          <w:b/>
          <w:bCs/>
          <w:i/>
          <w:iCs/>
          <w:sz w:val="22"/>
          <w:szCs w:val="22"/>
        </w:rPr>
        <w:t xml:space="preserve">La domanda </w:t>
      </w:r>
      <w:r w:rsidR="00A63ABC" w:rsidRPr="0072268E">
        <w:rPr>
          <w:rFonts w:ascii="Arial" w:hAnsi="Arial" w:cs="Arial"/>
          <w:b/>
          <w:bCs/>
          <w:i/>
          <w:iCs/>
          <w:sz w:val="22"/>
          <w:szCs w:val="22"/>
        </w:rPr>
        <w:t xml:space="preserve">si colloca al livello più basso dal 2020. Solo le </w:t>
      </w:r>
      <w:r w:rsidR="00FC7C3E">
        <w:rPr>
          <w:rFonts w:ascii="Arial" w:hAnsi="Arial" w:cs="Arial"/>
          <w:b/>
          <w:bCs/>
          <w:i/>
          <w:iCs/>
          <w:sz w:val="22"/>
          <w:szCs w:val="22"/>
        </w:rPr>
        <w:t>imprese</w:t>
      </w:r>
      <w:r w:rsidR="00A63ABC" w:rsidRPr="0072268E">
        <w:rPr>
          <w:rFonts w:ascii="Arial" w:hAnsi="Arial" w:cs="Arial"/>
          <w:b/>
          <w:bCs/>
          <w:i/>
          <w:iCs/>
          <w:sz w:val="22"/>
          <w:szCs w:val="22"/>
        </w:rPr>
        <w:t xml:space="preserve"> attive nell’automotive sollevano la media, ma in vista ci sono pesanti </w:t>
      </w:r>
      <w:r w:rsidR="007A3857">
        <w:rPr>
          <w:rFonts w:ascii="Arial" w:hAnsi="Arial" w:cs="Arial"/>
          <w:b/>
          <w:bCs/>
          <w:i/>
          <w:iCs/>
          <w:sz w:val="22"/>
          <w:szCs w:val="22"/>
        </w:rPr>
        <w:t>criticità</w:t>
      </w:r>
      <w:r w:rsidR="00A63ABC" w:rsidRPr="0072268E">
        <w:rPr>
          <w:rFonts w:ascii="Arial" w:hAnsi="Arial" w:cs="Arial"/>
          <w:b/>
          <w:bCs/>
          <w:i/>
          <w:iCs/>
          <w:sz w:val="22"/>
          <w:szCs w:val="22"/>
        </w:rPr>
        <w:t xml:space="preserve"> anche per questo comparto</w:t>
      </w:r>
    </w:p>
    <w:p w14:paraId="2E6D342F" w14:textId="640503E2" w:rsidR="00332FFB" w:rsidRPr="0072268E" w:rsidRDefault="00C06D86" w:rsidP="00332FF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2268E">
        <w:rPr>
          <w:rFonts w:ascii="Arial" w:hAnsi="Arial" w:cs="Arial"/>
          <w:sz w:val="22"/>
          <w:szCs w:val="22"/>
        </w:rPr>
        <w:t>M</w:t>
      </w:r>
      <w:r w:rsidR="00385374" w:rsidRPr="0072268E">
        <w:rPr>
          <w:rFonts w:ascii="Arial" w:hAnsi="Arial" w:cs="Arial"/>
          <w:sz w:val="22"/>
          <w:szCs w:val="22"/>
        </w:rPr>
        <w:t xml:space="preserve">ilano, </w:t>
      </w:r>
      <w:r w:rsidR="008A3BD1">
        <w:rPr>
          <w:rFonts w:ascii="Arial" w:hAnsi="Arial" w:cs="Arial"/>
          <w:sz w:val="22"/>
          <w:szCs w:val="22"/>
        </w:rPr>
        <w:t>2</w:t>
      </w:r>
      <w:r w:rsidR="00E45165">
        <w:rPr>
          <w:rFonts w:ascii="Arial" w:hAnsi="Arial" w:cs="Arial"/>
          <w:sz w:val="22"/>
          <w:szCs w:val="22"/>
        </w:rPr>
        <w:t>9</w:t>
      </w:r>
      <w:r w:rsidR="0060471D" w:rsidRPr="0072268E">
        <w:rPr>
          <w:rFonts w:ascii="Arial" w:hAnsi="Arial" w:cs="Arial"/>
          <w:sz w:val="22"/>
          <w:szCs w:val="22"/>
        </w:rPr>
        <w:t xml:space="preserve"> </w:t>
      </w:r>
      <w:r w:rsidR="00A63ABC" w:rsidRPr="0072268E">
        <w:rPr>
          <w:rFonts w:ascii="Arial" w:hAnsi="Arial" w:cs="Arial"/>
          <w:sz w:val="22"/>
          <w:szCs w:val="22"/>
        </w:rPr>
        <w:t>novembre</w:t>
      </w:r>
      <w:r w:rsidR="00385374" w:rsidRPr="0072268E">
        <w:rPr>
          <w:rFonts w:ascii="Arial" w:hAnsi="Arial" w:cs="Arial"/>
          <w:sz w:val="22"/>
          <w:szCs w:val="22"/>
        </w:rPr>
        <w:t xml:space="preserve"> 2024 –</w:t>
      </w:r>
      <w:r w:rsidR="00A63ABC" w:rsidRPr="0072268E">
        <w:rPr>
          <w:rFonts w:ascii="Arial" w:hAnsi="Arial" w:cs="Arial"/>
          <w:sz w:val="22"/>
          <w:szCs w:val="22"/>
        </w:rPr>
        <w:t xml:space="preserve"> </w:t>
      </w:r>
      <w:r w:rsidR="00A63ABC" w:rsidRPr="00042DC2">
        <w:rPr>
          <w:rFonts w:ascii="Arial" w:hAnsi="Arial" w:cs="Arial"/>
          <w:sz w:val="22"/>
          <w:szCs w:val="22"/>
        </w:rPr>
        <w:t xml:space="preserve">Il terzo trimestre del 2024 segna un </w:t>
      </w:r>
      <w:r w:rsidR="00A63ABC" w:rsidRPr="00042DC2">
        <w:rPr>
          <w:rFonts w:ascii="Arial" w:hAnsi="Arial" w:cs="Arial"/>
          <w:b/>
          <w:bCs/>
          <w:sz w:val="22"/>
          <w:szCs w:val="22"/>
        </w:rPr>
        <w:t>netto peggioramento per il settore delle fonderie</w:t>
      </w:r>
      <w:r w:rsidR="00A63ABC" w:rsidRPr="00042DC2">
        <w:rPr>
          <w:rFonts w:ascii="Arial" w:hAnsi="Arial" w:cs="Arial"/>
          <w:sz w:val="22"/>
          <w:szCs w:val="22"/>
        </w:rPr>
        <w:t xml:space="preserve">, con una perdita di livelli produttivi del </w:t>
      </w:r>
      <w:r w:rsidR="00A63ABC" w:rsidRPr="00042DC2">
        <w:rPr>
          <w:rFonts w:ascii="Arial" w:hAnsi="Arial" w:cs="Arial"/>
          <w:b/>
          <w:bCs/>
          <w:sz w:val="22"/>
          <w:szCs w:val="22"/>
        </w:rPr>
        <w:t>-13,7% rispetto allo stesso periodo del 2023</w:t>
      </w:r>
      <w:r w:rsidR="00A63ABC" w:rsidRPr="00042DC2">
        <w:rPr>
          <w:rFonts w:ascii="Arial" w:hAnsi="Arial" w:cs="Arial"/>
          <w:sz w:val="22"/>
          <w:szCs w:val="22"/>
        </w:rPr>
        <w:t xml:space="preserve"> e un </w:t>
      </w:r>
      <w:r w:rsidR="00A63ABC" w:rsidRPr="00042DC2">
        <w:rPr>
          <w:rFonts w:ascii="Arial" w:hAnsi="Arial" w:cs="Arial"/>
          <w:b/>
          <w:bCs/>
          <w:sz w:val="22"/>
          <w:szCs w:val="22"/>
        </w:rPr>
        <w:t>calo congiunturale sul secondo trimestre che raggiunge il -19%.</w:t>
      </w:r>
      <w:r w:rsidR="00332FFB" w:rsidRPr="0072268E">
        <w:rPr>
          <w:rFonts w:ascii="Arial" w:hAnsi="Arial" w:cs="Arial"/>
          <w:sz w:val="22"/>
          <w:szCs w:val="22"/>
        </w:rPr>
        <w:t xml:space="preserve"> Se la perdita congiunturale risente sicuramente della stagionalità del mese di agosto, va segnalato che il calo evidenziato nel periodo che va da luglio a settembre segue un valore negativo del -2,1% già presente fra il secondo e il primo trimestre dell'anno. </w:t>
      </w:r>
    </w:p>
    <w:p w14:paraId="4FB7DAA2" w14:textId="400BE702" w:rsidR="00A63ABC" w:rsidRPr="0072268E" w:rsidRDefault="00A63ABC" w:rsidP="00332FF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42DC2">
        <w:rPr>
          <w:rFonts w:ascii="Arial" w:hAnsi="Arial" w:cs="Arial"/>
          <w:sz w:val="22"/>
          <w:szCs w:val="22"/>
        </w:rPr>
        <w:t xml:space="preserve">Analogamente, </w:t>
      </w:r>
      <w:r w:rsidR="00332FFB" w:rsidRPr="007203A5">
        <w:rPr>
          <w:rFonts w:ascii="Arial" w:hAnsi="Arial" w:cs="Arial"/>
          <w:b/>
          <w:bCs/>
          <w:sz w:val="22"/>
          <w:szCs w:val="22"/>
        </w:rPr>
        <w:t xml:space="preserve">anche </w:t>
      </w:r>
      <w:r w:rsidRPr="00042DC2">
        <w:rPr>
          <w:rFonts w:ascii="Arial" w:hAnsi="Arial" w:cs="Arial"/>
          <w:b/>
          <w:bCs/>
          <w:sz w:val="22"/>
          <w:szCs w:val="22"/>
        </w:rPr>
        <w:t>il fatturato registra una contrazione</w:t>
      </w:r>
      <w:r w:rsidRPr="00042DC2">
        <w:rPr>
          <w:rFonts w:ascii="Arial" w:hAnsi="Arial" w:cs="Arial"/>
          <w:sz w:val="22"/>
          <w:szCs w:val="22"/>
        </w:rPr>
        <w:t xml:space="preserve"> tendenziale del -12% e una flessione congiunturale del -17,7%.</w:t>
      </w:r>
    </w:p>
    <w:p w14:paraId="12105A30" w14:textId="3872DFAA" w:rsidR="00A63ABC" w:rsidRPr="0072268E" w:rsidRDefault="00A63ABC" w:rsidP="00332FF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2268E">
        <w:rPr>
          <w:rFonts w:ascii="Arial" w:hAnsi="Arial" w:cs="Arial"/>
          <w:sz w:val="22"/>
          <w:szCs w:val="22"/>
        </w:rPr>
        <w:t xml:space="preserve">I dati che emergono dall’ultima </w:t>
      </w:r>
      <w:r w:rsidRPr="0072268E">
        <w:rPr>
          <w:rFonts w:ascii="Arial" w:hAnsi="Arial" w:cs="Arial"/>
          <w:b/>
          <w:bCs/>
          <w:sz w:val="22"/>
          <w:szCs w:val="22"/>
        </w:rPr>
        <w:t>indagine congiunturale del Centro Studi di Assofond</w:t>
      </w:r>
      <w:r w:rsidRPr="0072268E">
        <w:rPr>
          <w:rFonts w:ascii="Arial" w:hAnsi="Arial" w:cs="Arial"/>
          <w:sz w:val="22"/>
          <w:szCs w:val="22"/>
        </w:rPr>
        <w:t xml:space="preserve"> – l’associazione di Confindustria che rappresenta le fonderie italiane – sul periodo luglio-settembre 2024 evidenziano una </w:t>
      </w:r>
      <w:r w:rsidRPr="001A47F3">
        <w:rPr>
          <w:rFonts w:ascii="Arial" w:hAnsi="Arial" w:cs="Arial"/>
          <w:b/>
          <w:bCs/>
          <w:sz w:val="22"/>
          <w:szCs w:val="22"/>
        </w:rPr>
        <w:t>dinamica di grande difficoltà, che, per diverse aziende, è peraltro peggiore di quanto dicono le medie generali di settore</w:t>
      </w:r>
      <w:r w:rsidRPr="0072268E">
        <w:rPr>
          <w:rFonts w:ascii="Arial" w:hAnsi="Arial" w:cs="Arial"/>
          <w:sz w:val="22"/>
          <w:szCs w:val="22"/>
        </w:rPr>
        <w:t xml:space="preserve">. </w:t>
      </w:r>
    </w:p>
    <w:p w14:paraId="6A703758" w14:textId="6521E072" w:rsidR="00A63ABC" w:rsidRPr="0072268E" w:rsidRDefault="00416281" w:rsidP="0041628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3519116" wp14:editId="1DF92035">
                <wp:simplePos x="0" y="0"/>
                <wp:positionH relativeFrom="column">
                  <wp:posOffset>-269240</wp:posOffset>
                </wp:positionH>
                <wp:positionV relativeFrom="paragraph">
                  <wp:posOffset>1807210</wp:posOffset>
                </wp:positionV>
                <wp:extent cx="6656705" cy="2254250"/>
                <wp:effectExtent l="0" t="0" r="10795" b="12700"/>
                <wp:wrapSquare wrapText="bothSides"/>
                <wp:docPr id="476415227" name="Grup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6705" cy="2254250"/>
                          <a:chOff x="0" y="0"/>
                          <a:chExt cx="6656705" cy="2209800"/>
                        </a:xfrm>
                      </wpg:grpSpPr>
                      <wpg:graphicFrame>
                        <wpg:cNvPr id="131243107" name="Grafico 1">
                          <a:extLst>
                            <a:ext uri="{FF2B5EF4-FFF2-40B4-BE49-F238E27FC236}">
                              <a16:creationId xmlns:a16="http://schemas.microsoft.com/office/drawing/2014/main" id="{8C1CD430-C170-235A-7FF8-6034C11644C0}"/>
                            </a:ext>
                          </a:extLst>
                        </wpg:cNvPr>
                        <wpg:cNvFrPr/>
                        <wpg:xfrm>
                          <a:off x="0" y="0"/>
                          <a:ext cx="3295650" cy="22098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g:graphicFrame>
                      <wpg:graphicFrame>
                        <wpg:cNvPr id="552962447" name="Grafico 1">
                          <a:extLst>
                            <a:ext uri="{FF2B5EF4-FFF2-40B4-BE49-F238E27FC236}">
                              <a16:creationId xmlns:a16="http://schemas.microsoft.com/office/drawing/2014/main" id="{524211E2-B756-4BA3-A7C0-51395CF1C6C4}"/>
                            </a:ext>
                          </a:extLst>
                        </wpg:cNvPr>
                        <wpg:cNvFrPr>
                          <a:graphicFrameLocks noChangeAspect="1"/>
                        </wpg:cNvFrPr>
                        <wpg:xfrm>
                          <a:off x="3359150" y="0"/>
                          <a:ext cx="3297555" cy="22098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g:graphicFrame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FAA240" id="Gruppo 6" o:spid="_x0000_s1026" style="position:absolute;margin-left:-21.2pt;margin-top:142.3pt;width:524.15pt;height:177.5pt;z-index:251678720;mso-height-relative:margin" coordsize="66567,22098" o:gfxdata="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co 1" o:spid="_x0000_s1027" type="#_x0000_t75" style="position:absolute;left:-60;top:-59;width:33100;height:22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">
                  <v:imagedata r:id="rId10" o:title=""/>
                  <o:lock v:ext="edit" aspectratio="f"/>
                </v:shape>
                <v:shape id="Grafico 1" o:spid="_x0000_s1028" type="#_x0000_t75" style="position:absolute;left:33528;top:-59;width:33101;height:22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">
                  <v:imagedata r:id="rId11" o:title=""/>
                </v:shape>
                <w10:wrap type="square"/>
              </v:group>
            </w:pict>
          </mc:Fallback>
        </mc:AlternateContent>
      </w:r>
      <w:r w:rsidR="00A63ABC" w:rsidRPr="0072268E">
        <w:rPr>
          <w:rFonts w:ascii="Arial" w:hAnsi="Arial" w:cs="Arial"/>
          <w:sz w:val="22"/>
          <w:szCs w:val="22"/>
        </w:rPr>
        <w:t>«</w:t>
      </w:r>
      <w:r w:rsidR="00A63ABC" w:rsidRPr="001A47F3">
        <w:rPr>
          <w:rFonts w:ascii="Arial" w:hAnsi="Arial" w:cs="Arial"/>
          <w:i/>
          <w:iCs/>
          <w:sz w:val="22"/>
          <w:szCs w:val="22"/>
        </w:rPr>
        <w:t xml:space="preserve">I dati sull’andamento del terzo trimestre nascondono </w:t>
      </w:r>
      <w:r w:rsidR="00A63ABC" w:rsidRPr="008B7F6F">
        <w:rPr>
          <w:rFonts w:ascii="Arial" w:hAnsi="Arial" w:cs="Arial"/>
          <w:b/>
          <w:bCs/>
          <w:i/>
          <w:iCs/>
          <w:sz w:val="22"/>
          <w:szCs w:val="22"/>
        </w:rPr>
        <w:t xml:space="preserve">importanti differenze </w:t>
      </w:r>
      <w:r w:rsidR="00A63ABC" w:rsidRPr="006E5BC4">
        <w:rPr>
          <w:rFonts w:ascii="Arial" w:hAnsi="Arial" w:cs="Arial"/>
          <w:b/>
          <w:bCs/>
          <w:i/>
          <w:iCs/>
          <w:sz w:val="22"/>
          <w:szCs w:val="22"/>
        </w:rPr>
        <w:t>interne al settore</w:t>
      </w:r>
      <w:r w:rsidR="00A63ABC" w:rsidRPr="001A47F3">
        <w:rPr>
          <w:rFonts w:ascii="Arial" w:hAnsi="Arial" w:cs="Arial"/>
          <w:i/>
          <w:iCs/>
          <w:sz w:val="22"/>
          <w:szCs w:val="22"/>
        </w:rPr>
        <w:t xml:space="preserve"> – </w:t>
      </w:r>
      <w:r w:rsidR="00A63ABC" w:rsidRPr="001A47F3">
        <w:rPr>
          <w:rFonts w:ascii="Arial" w:hAnsi="Arial" w:cs="Arial"/>
          <w:b/>
          <w:bCs/>
          <w:sz w:val="22"/>
          <w:szCs w:val="22"/>
        </w:rPr>
        <w:t>sottolinea il presidente di Assofond, Fabio Zanardi</w:t>
      </w:r>
      <w:r w:rsidR="00A63ABC" w:rsidRPr="001A47F3">
        <w:rPr>
          <w:rFonts w:ascii="Arial" w:hAnsi="Arial" w:cs="Arial"/>
          <w:i/>
          <w:iCs/>
          <w:sz w:val="22"/>
          <w:szCs w:val="22"/>
        </w:rPr>
        <w:t xml:space="preserve">. Le aziende che lavorano principalmente per </w:t>
      </w:r>
      <w:r w:rsidR="00A63ABC" w:rsidRPr="008B7F6F">
        <w:rPr>
          <w:rFonts w:ascii="Arial" w:hAnsi="Arial" w:cs="Arial"/>
          <w:b/>
          <w:bCs/>
          <w:i/>
          <w:iCs/>
          <w:sz w:val="22"/>
          <w:szCs w:val="22"/>
        </w:rPr>
        <w:t>l’automotive</w:t>
      </w:r>
      <w:r w:rsidR="00A63ABC" w:rsidRPr="001A47F3">
        <w:rPr>
          <w:rFonts w:ascii="Arial" w:hAnsi="Arial" w:cs="Arial"/>
          <w:i/>
          <w:iCs/>
          <w:sz w:val="22"/>
          <w:szCs w:val="22"/>
        </w:rPr>
        <w:t xml:space="preserve"> potevano ancora beneficiare, nel periodo considerato, di una </w:t>
      </w:r>
      <w:r w:rsidR="00A63ABC" w:rsidRPr="008B7F6F">
        <w:rPr>
          <w:rFonts w:ascii="Arial" w:hAnsi="Arial" w:cs="Arial"/>
          <w:b/>
          <w:bCs/>
          <w:i/>
          <w:iCs/>
          <w:sz w:val="22"/>
          <w:szCs w:val="22"/>
        </w:rPr>
        <w:t>domanda tutto sommato accettabile</w:t>
      </w:r>
      <w:r w:rsidR="00A63ABC" w:rsidRPr="001A47F3">
        <w:rPr>
          <w:rFonts w:ascii="Arial" w:hAnsi="Arial" w:cs="Arial"/>
          <w:i/>
          <w:iCs/>
          <w:sz w:val="22"/>
          <w:szCs w:val="22"/>
        </w:rPr>
        <w:t xml:space="preserve">, mentre le fonderie che realizzano prodotti per la meccanica, le macchine agricole, movimento terra, edilizia hanno visto acuirsi una crisi già evidente nei mesi precedenti, con </w:t>
      </w:r>
      <w:r w:rsidR="00A63ABC" w:rsidRPr="008B7F6F">
        <w:rPr>
          <w:rFonts w:ascii="Arial" w:hAnsi="Arial" w:cs="Arial"/>
          <w:b/>
          <w:bCs/>
          <w:i/>
          <w:iCs/>
          <w:sz w:val="22"/>
          <w:szCs w:val="22"/>
        </w:rPr>
        <w:t>cali sia di produzione sia di fatturato in alcuni casi vicini o superiori al -30%</w:t>
      </w:r>
      <w:r w:rsidR="00A63ABC" w:rsidRPr="001A47F3">
        <w:rPr>
          <w:rFonts w:ascii="Arial" w:hAnsi="Arial" w:cs="Arial"/>
          <w:i/>
          <w:iCs/>
          <w:sz w:val="22"/>
          <w:szCs w:val="22"/>
        </w:rPr>
        <w:t xml:space="preserve">. Qualcosa che non si vedeva dalla </w:t>
      </w:r>
      <w:r w:rsidR="00A63ABC" w:rsidRPr="008B7F6F">
        <w:rPr>
          <w:rFonts w:ascii="Arial" w:hAnsi="Arial" w:cs="Arial"/>
          <w:b/>
          <w:bCs/>
          <w:i/>
          <w:iCs/>
          <w:sz w:val="22"/>
          <w:szCs w:val="22"/>
        </w:rPr>
        <w:t>crisi finanziaria del 2008-2009</w:t>
      </w:r>
      <w:r w:rsidR="00A63ABC" w:rsidRPr="001A47F3">
        <w:rPr>
          <w:rFonts w:ascii="Arial" w:hAnsi="Arial" w:cs="Arial"/>
          <w:i/>
          <w:iCs/>
          <w:sz w:val="22"/>
          <w:szCs w:val="22"/>
        </w:rPr>
        <w:t>.</w:t>
      </w:r>
      <w:r w:rsidR="003D7D3B" w:rsidRPr="001A47F3">
        <w:rPr>
          <w:rFonts w:ascii="Arial" w:hAnsi="Arial" w:cs="Arial"/>
          <w:i/>
          <w:iCs/>
          <w:sz w:val="22"/>
          <w:szCs w:val="22"/>
        </w:rPr>
        <w:t xml:space="preserve"> </w:t>
      </w:r>
      <w:r w:rsidR="003D7D3B" w:rsidRPr="00042DC2">
        <w:rPr>
          <w:rFonts w:ascii="Arial" w:hAnsi="Arial" w:cs="Arial"/>
          <w:i/>
          <w:iCs/>
          <w:sz w:val="22"/>
          <w:szCs w:val="22"/>
        </w:rPr>
        <w:t xml:space="preserve">Va tuttavia evidenziato che, a partire dall'ultimo trimestre, anche il settore automotive è entrato in una fase di forte crisi. Considerando questa evoluzione, </w:t>
      </w:r>
      <w:r w:rsidR="003D7D3B" w:rsidRPr="00042DC2">
        <w:rPr>
          <w:rFonts w:ascii="Arial" w:hAnsi="Arial" w:cs="Arial"/>
          <w:b/>
          <w:bCs/>
          <w:i/>
          <w:iCs/>
          <w:sz w:val="22"/>
          <w:szCs w:val="22"/>
        </w:rPr>
        <w:t>è verosimile che il dato attuale complessivo del settore fonderie si avvicini proprio al -30%, confermando l'allarme per l'intera filiera</w:t>
      </w:r>
      <w:r w:rsidR="00FC7C3E" w:rsidRPr="0072268E">
        <w:rPr>
          <w:rFonts w:ascii="Arial" w:hAnsi="Arial" w:cs="Arial"/>
          <w:sz w:val="22"/>
          <w:szCs w:val="22"/>
        </w:rPr>
        <w:t>»</w:t>
      </w:r>
      <w:r w:rsidR="003D7D3B" w:rsidRPr="00042DC2">
        <w:rPr>
          <w:rFonts w:ascii="Arial" w:hAnsi="Arial" w:cs="Arial"/>
          <w:sz w:val="22"/>
          <w:szCs w:val="22"/>
        </w:rPr>
        <w:t>.</w:t>
      </w:r>
    </w:p>
    <w:p w14:paraId="1AB63867" w14:textId="3748748C" w:rsidR="00385374" w:rsidRPr="0072268E" w:rsidRDefault="00385374" w:rsidP="006D0263">
      <w:pPr>
        <w:spacing w:before="360" w:after="40"/>
        <w:rPr>
          <w:rFonts w:ascii="Arial" w:hAnsi="Arial" w:cs="Arial"/>
          <w:b/>
          <w:bCs/>
          <w:sz w:val="22"/>
          <w:szCs w:val="22"/>
          <w:u w:val="single"/>
        </w:rPr>
      </w:pPr>
      <w:r w:rsidRPr="0072268E">
        <w:rPr>
          <w:rFonts w:ascii="Arial" w:hAnsi="Arial" w:cs="Arial"/>
          <w:b/>
          <w:bCs/>
          <w:sz w:val="22"/>
          <w:szCs w:val="22"/>
          <w:u w:val="single"/>
        </w:rPr>
        <w:t>Produzione e fatturato</w:t>
      </w:r>
      <w:r w:rsidR="00332FFB" w:rsidRPr="0072268E">
        <w:rPr>
          <w:rFonts w:ascii="Arial" w:hAnsi="Arial" w:cs="Arial"/>
          <w:b/>
          <w:bCs/>
          <w:sz w:val="22"/>
          <w:szCs w:val="22"/>
          <w:u w:val="single"/>
        </w:rPr>
        <w:t>: dinamiche settoriali</w:t>
      </w:r>
    </w:p>
    <w:p w14:paraId="5E653412" w14:textId="3607F356" w:rsidR="003D7D3B" w:rsidRPr="0072268E" w:rsidRDefault="003D7D3B" w:rsidP="00332FF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B7F6F">
        <w:rPr>
          <w:rFonts w:ascii="Arial" w:hAnsi="Arial" w:cs="Arial"/>
          <w:b/>
          <w:bCs/>
          <w:sz w:val="22"/>
          <w:szCs w:val="22"/>
        </w:rPr>
        <w:t>Sono le fonderie ferrose a segnare il distacco maggiore sui risultati dell'anno scorso</w:t>
      </w:r>
      <w:r w:rsidRPr="0072268E">
        <w:rPr>
          <w:rFonts w:ascii="Arial" w:hAnsi="Arial" w:cs="Arial"/>
          <w:sz w:val="22"/>
          <w:szCs w:val="22"/>
        </w:rPr>
        <w:t xml:space="preserve">: la perdita tendenziale è pari al -15,7%, contro il -9,5% delle fonderie non ferrose; </w:t>
      </w:r>
      <w:r w:rsidRPr="008B7F6F">
        <w:rPr>
          <w:rFonts w:ascii="Arial" w:hAnsi="Arial" w:cs="Arial"/>
          <w:b/>
          <w:bCs/>
          <w:sz w:val="22"/>
          <w:szCs w:val="22"/>
        </w:rPr>
        <w:t>anche sul dato congiunturale, la flessione delle fonderie non ferrose è inferiore</w:t>
      </w:r>
      <w:r w:rsidRPr="0072268E">
        <w:rPr>
          <w:rFonts w:ascii="Arial" w:hAnsi="Arial" w:cs="Arial"/>
          <w:sz w:val="22"/>
          <w:szCs w:val="22"/>
        </w:rPr>
        <w:t xml:space="preserve"> (-17,3%) benché di poco, al calo delle fonderie ferrose (-19,8%).</w:t>
      </w:r>
    </w:p>
    <w:p w14:paraId="61034ABF" w14:textId="58AC6819" w:rsidR="003D7D3B" w:rsidRPr="008B7F6F" w:rsidRDefault="0060471D" w:rsidP="00332FFB">
      <w:pPr>
        <w:spacing w:after="120"/>
        <w:jc w:val="both"/>
        <w:rPr>
          <w:rFonts w:ascii="Arial" w:hAnsi="Arial" w:cs="Arial"/>
        </w:rPr>
      </w:pPr>
      <w:r w:rsidRPr="008B7F6F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1A55D79" wp14:editId="2A62779A">
                <wp:simplePos x="0" y="0"/>
                <wp:positionH relativeFrom="column">
                  <wp:posOffset>-402590</wp:posOffset>
                </wp:positionH>
                <wp:positionV relativeFrom="paragraph">
                  <wp:posOffset>1118870</wp:posOffset>
                </wp:positionV>
                <wp:extent cx="6811645" cy="2289175"/>
                <wp:effectExtent l="0" t="0" r="8255" b="15875"/>
                <wp:wrapSquare wrapText="bothSides"/>
                <wp:docPr id="1842545686" name="Grup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1645" cy="2289175"/>
                          <a:chOff x="0" y="0"/>
                          <a:chExt cx="6811645" cy="2289175"/>
                        </a:xfrm>
                      </wpg:grpSpPr>
                      <wpg:graphicFrame>
                        <wpg:cNvPr id="1340385492" name="Grafico 1">
                          <a:extLst>
                            <a:ext uri="{FF2B5EF4-FFF2-40B4-BE49-F238E27FC236}">
                              <a16:creationId xmlns:a16="http://schemas.microsoft.com/office/drawing/2014/main" id="{DF94DB82-E320-09DB-38D7-CDDF44BADB5F}"/>
                            </a:ext>
                          </a:extLst>
                        </wpg:cNvPr>
                        <wpg:cNvFrPr>
                          <a:graphicFrameLocks noChangeAspect="1"/>
                        </wpg:cNvFrPr>
                        <wpg:xfrm>
                          <a:off x="0" y="0"/>
                          <a:ext cx="3376295" cy="228917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2"/>
                          </a:graphicData>
                        </a:graphic>
                      </wpg:graphicFrame>
                      <wpg:graphicFrame>
                        <wpg:cNvPr id="1064632912" name="Grafico 2">
                          <a:extLst>
                            <a:ext uri="{FF2B5EF4-FFF2-40B4-BE49-F238E27FC236}">
                              <a16:creationId xmlns:a16="http://schemas.microsoft.com/office/drawing/2014/main" id="{296A0F78-2C8A-5C69-24ED-CC1BDD4AF9BF}"/>
                            </a:ext>
                          </a:extLst>
                        </wpg:cNvPr>
                        <wpg:cNvFrPr>
                          <a:graphicFrameLocks noChangeAspect="1"/>
                        </wpg:cNvFrPr>
                        <wpg:xfrm>
                          <a:off x="3435350" y="0"/>
                          <a:ext cx="3376295" cy="228917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3"/>
                          </a:graphicData>
                        </a:graphic>
                      </wpg:graphicFrame>
                    </wpg:wgp>
                  </a:graphicData>
                </a:graphic>
              </wp:anchor>
            </w:drawing>
          </mc:Choice>
          <mc:Fallback>
            <w:pict>
              <v:group w14:anchorId="54C64E8C" id="Gruppo 7" o:spid="_x0000_s1026" style="position:absolute;margin-left:-31.7pt;margin-top:88.1pt;width:536.35pt;height:180.25pt;z-index:251681792" coordsize="68116,22891" o:gfxdata="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">
                <v:shape id="Grafico 1" o:spid="_x0000_s1027" type="#_x0000_t75" style="position:absolute;left:-60;top:-60;width:33892;height:230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">
                  <v:imagedata r:id="rId14" o:title=""/>
                </v:shape>
                <v:shape id="Grafico 2" o:spid="_x0000_s1028" type="#_x0000_t75" style="position:absolute;left:34320;top:-60;width:33833;height:230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">
                  <v:imagedata r:id="rId15" o:title=""/>
                </v:shape>
                <w10:wrap type="square"/>
              </v:group>
            </w:pict>
          </mc:Fallback>
        </mc:AlternateContent>
      </w:r>
      <w:r w:rsidR="003D7D3B" w:rsidRPr="008B7F6F">
        <w:rPr>
          <w:rFonts w:ascii="Arial" w:hAnsi="Arial" w:cs="Arial"/>
          <w:sz w:val="22"/>
          <w:szCs w:val="22"/>
        </w:rPr>
        <w:t xml:space="preserve">Anche la dinamica lungo gli ultimi quattro trimestri presenta </w:t>
      </w:r>
      <w:r w:rsidR="003D7D3B" w:rsidRPr="008B7F6F">
        <w:rPr>
          <w:rFonts w:ascii="Arial" w:hAnsi="Arial" w:cs="Arial"/>
          <w:b/>
          <w:bCs/>
          <w:sz w:val="22"/>
          <w:szCs w:val="22"/>
        </w:rPr>
        <w:t>un</w:t>
      </w:r>
      <w:r w:rsidR="008B7F6F" w:rsidRPr="008B7F6F">
        <w:rPr>
          <w:rFonts w:ascii="Arial" w:hAnsi="Arial" w:cs="Arial"/>
          <w:b/>
          <w:bCs/>
          <w:sz w:val="22"/>
          <w:szCs w:val="22"/>
        </w:rPr>
        <w:t>’</w:t>
      </w:r>
      <w:r w:rsidR="003D7D3B" w:rsidRPr="008B7F6F">
        <w:rPr>
          <w:rFonts w:ascii="Arial" w:hAnsi="Arial" w:cs="Arial"/>
          <w:b/>
          <w:bCs/>
          <w:sz w:val="22"/>
          <w:szCs w:val="22"/>
        </w:rPr>
        <w:t>evidente difformità fra i due comparti sottostanti</w:t>
      </w:r>
      <w:r w:rsidR="003D7D3B" w:rsidRPr="008B7F6F">
        <w:rPr>
          <w:rFonts w:ascii="Arial" w:hAnsi="Arial" w:cs="Arial"/>
          <w:sz w:val="22"/>
          <w:szCs w:val="22"/>
        </w:rPr>
        <w:t>, dato che conferma il ruolo giocato dal settore automotive: la produzione tendenziale delle fonderie non ferrose – che destinano all’auto oltre il 50% dei loro prodotti – registra sì una battuta d'arresto, ma dopo due trimestri in cui si era osservato un segno positivo; la stessa curva, lato fonderie ferrose, risulta invece continuamente decrescente dall'ultimo trimestre del 2023 e, in quest'ultimo, si registra un nuovo valore di minimo assoluto.</w:t>
      </w:r>
      <w:r w:rsidR="003D7D3B" w:rsidRPr="008B7F6F">
        <w:rPr>
          <w:rFonts w:ascii="Arial" w:hAnsi="Arial" w:cs="Arial"/>
        </w:rPr>
        <w:t xml:space="preserve"> </w:t>
      </w:r>
    </w:p>
    <w:p w14:paraId="6E4D3D0F" w14:textId="7428B4C9" w:rsidR="00332FFB" w:rsidRPr="0072268E" w:rsidRDefault="00332FFB" w:rsidP="00416281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8B7F6F">
        <w:rPr>
          <w:rFonts w:ascii="Arial" w:hAnsi="Arial" w:cs="Arial"/>
          <w:b/>
          <w:bCs/>
          <w:sz w:val="22"/>
          <w:szCs w:val="22"/>
        </w:rPr>
        <w:t>Il 91% del campione considerato dall’indagine ha registrato un calo nella produzione rispetto al trimestre precedente</w:t>
      </w:r>
      <w:r w:rsidRPr="0072268E">
        <w:rPr>
          <w:rFonts w:ascii="Arial" w:hAnsi="Arial" w:cs="Arial"/>
          <w:sz w:val="22"/>
          <w:szCs w:val="22"/>
        </w:rPr>
        <w:t>. La variabile stagionale (ad agosto la maggior parte delle imprese ferma la produzione per diverse settimane) ha naturalmente inciso, ma decisamente meno che in passato: se il 52% delle aziende che hanno risposto al questionario ha indicato come causa prevalente del calo produttivo il minor numero di giorni lavorati, il 48% ha invece evidenziato un calo della domanda.</w:t>
      </w:r>
    </w:p>
    <w:p w14:paraId="5D413796" w14:textId="4EA6B9D1" w:rsidR="00332FFB" w:rsidRPr="0072268E" w:rsidRDefault="00416281" w:rsidP="00332FFB">
      <w:pPr>
        <w:jc w:val="both"/>
        <w:rPr>
          <w:rFonts w:ascii="Arial" w:hAnsi="Arial" w:cs="Arial"/>
          <w:sz w:val="22"/>
          <w:szCs w:val="22"/>
        </w:rPr>
      </w:pPr>
      <w:r w:rsidRPr="008B7F6F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1BED438" wp14:editId="08A2B77C">
                <wp:simplePos x="0" y="0"/>
                <wp:positionH relativeFrom="column">
                  <wp:posOffset>-288290</wp:posOffset>
                </wp:positionH>
                <wp:positionV relativeFrom="paragraph">
                  <wp:posOffset>833120</wp:posOffset>
                </wp:positionV>
                <wp:extent cx="6798945" cy="2289175"/>
                <wp:effectExtent l="0" t="0" r="1905" b="15875"/>
                <wp:wrapSquare wrapText="bothSides"/>
                <wp:docPr id="958318379" name="Grup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8945" cy="2289175"/>
                          <a:chOff x="0" y="0"/>
                          <a:chExt cx="6798945" cy="2289175"/>
                        </a:xfrm>
                      </wpg:grpSpPr>
                      <wpg:graphicFrame>
                        <wpg:cNvPr id="1207139754" name="Grafico 1">
                          <a:extLst>
                            <a:ext uri="{FF2B5EF4-FFF2-40B4-BE49-F238E27FC236}">
                              <a16:creationId xmlns:a16="http://schemas.microsoft.com/office/drawing/2014/main" id="{3738161D-A7D3-4B61-8DEC-D8761BB9A0C2}"/>
                            </a:ext>
                          </a:extLst>
                        </wpg:cNvPr>
                        <wpg:cNvFrPr>
                          <a:graphicFrameLocks noChangeAspect="1"/>
                        </wpg:cNvFrPr>
                        <wpg:xfrm>
                          <a:off x="0" y="0"/>
                          <a:ext cx="3376295" cy="228917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6"/>
                          </a:graphicData>
                        </a:graphic>
                      </wpg:graphicFrame>
                      <wpg:graphicFrame>
                        <wpg:cNvPr id="1361600268" name="Grafico 2">
                          <a:extLst>
                            <a:ext uri="{FF2B5EF4-FFF2-40B4-BE49-F238E27FC236}">
                              <a16:creationId xmlns:a16="http://schemas.microsoft.com/office/drawing/2014/main" id="{F7203ED2-E34E-4661-A3E2-9DAF7EF64546}"/>
                            </a:ext>
                          </a:extLst>
                        </wpg:cNvPr>
                        <wpg:cNvFrPr>
                          <a:graphicFrameLocks noChangeAspect="1"/>
                        </wpg:cNvFrPr>
                        <wpg:xfrm>
                          <a:off x="3422650" y="0"/>
                          <a:ext cx="3376295" cy="228917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7"/>
                          </a:graphicData>
                        </a:graphic>
                      </wpg:graphicFrame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F032A1" id="Gruppo 8" o:spid="_x0000_s1026" style="position:absolute;margin-left:-22.7pt;margin-top:65.6pt;width:535.35pt;height:180.25pt;z-index:251684864;mso-width-relative:margin;mso-height-relative:margin" coordsize="67989,22891" o:gfxdata="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">
                <v:shape id="Grafico 1" o:spid="_x0000_s1027" type="#_x0000_t75" style="position:absolute;left:-60;top:-60;width:33892;height:230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">
                  <v:imagedata r:id="rId18" o:title=""/>
                </v:shape>
                <v:shape id="Grafico 2" o:spid="_x0000_s1028" type="#_x0000_t75" style="position:absolute;left:34137;top:-60;width:33894;height:230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">
                  <v:imagedata r:id="rId19" o:title=""/>
                </v:shape>
                <w10:wrap type="square"/>
              </v:group>
            </w:pict>
          </mc:Fallback>
        </mc:AlternateContent>
      </w:r>
      <w:r w:rsidR="00332FFB" w:rsidRPr="008B7F6F">
        <w:rPr>
          <w:rFonts w:ascii="Arial" w:hAnsi="Arial" w:cs="Arial"/>
          <w:b/>
          <w:bCs/>
          <w:sz w:val="22"/>
          <w:szCs w:val="22"/>
        </w:rPr>
        <w:t>Anche dal punto di vista del fatturato, l</w:t>
      </w:r>
      <w:r w:rsidR="003D7D3B" w:rsidRPr="008B7F6F">
        <w:rPr>
          <w:rFonts w:ascii="Arial" w:hAnsi="Arial" w:cs="Arial"/>
          <w:b/>
          <w:bCs/>
          <w:sz w:val="22"/>
          <w:szCs w:val="22"/>
        </w:rPr>
        <w:t>a perdita sullo stesso trimestre del 2023 è più significativa fra le fonderie ferrose</w:t>
      </w:r>
      <w:r w:rsidR="003D7D3B" w:rsidRPr="0072268E">
        <w:rPr>
          <w:rFonts w:ascii="Arial" w:hAnsi="Arial" w:cs="Arial"/>
          <w:sz w:val="22"/>
          <w:szCs w:val="22"/>
        </w:rPr>
        <w:t xml:space="preserve"> (-13,9%) e meno per quelle non ferrose (-8,2%); la flessione congiunturale</w:t>
      </w:r>
      <w:r w:rsidR="00332FFB" w:rsidRPr="0072268E">
        <w:rPr>
          <w:rFonts w:ascii="Arial" w:hAnsi="Arial" w:cs="Arial"/>
          <w:sz w:val="22"/>
          <w:szCs w:val="22"/>
        </w:rPr>
        <w:t xml:space="preserve"> </w:t>
      </w:r>
      <w:r w:rsidR="003D7D3B" w:rsidRPr="0072268E">
        <w:rPr>
          <w:rFonts w:ascii="Arial" w:hAnsi="Arial" w:cs="Arial"/>
          <w:sz w:val="22"/>
          <w:szCs w:val="22"/>
        </w:rPr>
        <w:t xml:space="preserve">delle fonderie non ferrose si ferma al -14,9%, quasi cinque punti in meno di quella </w:t>
      </w:r>
      <w:r w:rsidR="00332FFB" w:rsidRPr="0072268E">
        <w:rPr>
          <w:rFonts w:ascii="Arial" w:hAnsi="Arial" w:cs="Arial"/>
          <w:sz w:val="22"/>
          <w:szCs w:val="22"/>
        </w:rPr>
        <w:t>delle fonderie ferrose</w:t>
      </w:r>
      <w:r w:rsidR="003D7D3B" w:rsidRPr="0072268E">
        <w:rPr>
          <w:rFonts w:ascii="Arial" w:hAnsi="Arial" w:cs="Arial"/>
          <w:sz w:val="22"/>
          <w:szCs w:val="22"/>
        </w:rPr>
        <w:t xml:space="preserve"> (-19,1%).</w:t>
      </w:r>
    </w:p>
    <w:p w14:paraId="19FE6363" w14:textId="03D53CFC" w:rsidR="00385374" w:rsidRPr="006D0263" w:rsidRDefault="00385374" w:rsidP="0041628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6D0263">
        <w:rPr>
          <w:rFonts w:ascii="Arial" w:hAnsi="Arial" w:cs="Arial"/>
          <w:b/>
          <w:bCs/>
          <w:sz w:val="22"/>
          <w:szCs w:val="22"/>
          <w:u w:val="single"/>
        </w:rPr>
        <w:t>Clima di fiducia</w:t>
      </w:r>
    </w:p>
    <w:p w14:paraId="54180DD9" w14:textId="151D196C" w:rsidR="00E94607" w:rsidRPr="006D0263" w:rsidRDefault="00385374" w:rsidP="00CC63B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D0263">
        <w:rPr>
          <w:rFonts w:ascii="Arial" w:hAnsi="Arial" w:cs="Arial"/>
          <w:sz w:val="22"/>
          <w:szCs w:val="22"/>
        </w:rPr>
        <w:t xml:space="preserve">Nel mese di </w:t>
      </w:r>
      <w:r w:rsidR="00332FFB" w:rsidRPr="006D0263">
        <w:rPr>
          <w:rFonts w:ascii="Arial" w:hAnsi="Arial" w:cs="Arial"/>
          <w:sz w:val="22"/>
          <w:szCs w:val="22"/>
        </w:rPr>
        <w:t>settembre</w:t>
      </w:r>
      <w:r w:rsidR="00E94607" w:rsidRPr="006D0263">
        <w:rPr>
          <w:rFonts w:ascii="Arial" w:hAnsi="Arial" w:cs="Arial"/>
          <w:sz w:val="22"/>
          <w:szCs w:val="22"/>
        </w:rPr>
        <w:t xml:space="preserve"> </w:t>
      </w:r>
      <w:r w:rsidR="00E94607" w:rsidRPr="006D0263">
        <w:rPr>
          <w:rFonts w:ascii="Arial" w:hAnsi="Arial" w:cs="Arial"/>
          <w:b/>
          <w:bCs/>
          <w:sz w:val="22"/>
          <w:szCs w:val="22"/>
        </w:rPr>
        <w:t xml:space="preserve">l'indice Act, che misura il sentiment generale del settore sul periodo di riferimento, </w:t>
      </w:r>
      <w:r w:rsidR="002F7724" w:rsidRPr="006D0263">
        <w:rPr>
          <w:rFonts w:ascii="Arial" w:hAnsi="Arial" w:cs="Arial"/>
          <w:b/>
          <w:bCs/>
          <w:sz w:val="22"/>
          <w:szCs w:val="22"/>
        </w:rPr>
        <w:t>si colloca</w:t>
      </w:r>
      <w:r w:rsidR="00E94607" w:rsidRPr="006D0263">
        <w:rPr>
          <w:rFonts w:ascii="Arial" w:hAnsi="Arial" w:cs="Arial"/>
          <w:b/>
          <w:bCs/>
          <w:sz w:val="22"/>
          <w:szCs w:val="22"/>
        </w:rPr>
        <w:t>, a 41,</w:t>
      </w:r>
      <w:r w:rsidR="002F7724" w:rsidRPr="006D0263">
        <w:rPr>
          <w:rFonts w:ascii="Arial" w:hAnsi="Arial" w:cs="Arial"/>
          <w:b/>
          <w:bCs/>
          <w:sz w:val="22"/>
          <w:szCs w:val="22"/>
        </w:rPr>
        <w:t>2</w:t>
      </w:r>
      <w:r w:rsidR="00E94607" w:rsidRPr="006D0263">
        <w:rPr>
          <w:rFonts w:ascii="Arial" w:hAnsi="Arial" w:cs="Arial"/>
          <w:b/>
          <w:bCs/>
          <w:sz w:val="22"/>
          <w:szCs w:val="22"/>
        </w:rPr>
        <w:t xml:space="preserve"> punti</w:t>
      </w:r>
      <w:r w:rsidR="00E94607" w:rsidRPr="006D0263">
        <w:rPr>
          <w:rFonts w:ascii="Arial" w:hAnsi="Arial" w:cs="Arial"/>
          <w:sz w:val="22"/>
          <w:szCs w:val="22"/>
        </w:rPr>
        <w:t xml:space="preserve">. </w:t>
      </w:r>
      <w:r w:rsidR="002F7724" w:rsidRPr="006D0263">
        <w:rPr>
          <w:rFonts w:ascii="Arial" w:hAnsi="Arial" w:cs="Arial"/>
          <w:sz w:val="22"/>
          <w:szCs w:val="22"/>
        </w:rPr>
        <w:t xml:space="preserve">Benché il dato sia in leggero miglioramento rispetto al mese </w:t>
      </w:r>
      <w:r w:rsidR="002F7724" w:rsidRPr="006D0263">
        <w:rPr>
          <w:rFonts w:ascii="Arial" w:hAnsi="Arial" w:cs="Arial"/>
          <w:sz w:val="22"/>
          <w:szCs w:val="22"/>
        </w:rPr>
        <w:lastRenderedPageBreak/>
        <w:t>precedente, anche l</w:t>
      </w:r>
      <w:r w:rsidR="00706A60" w:rsidRPr="006D0263">
        <w:rPr>
          <w:rFonts w:ascii="Arial" w:hAnsi="Arial" w:cs="Arial"/>
          <w:sz w:val="22"/>
          <w:szCs w:val="22"/>
        </w:rPr>
        <w:t xml:space="preserve">'ultima rilevazione restituisce </w:t>
      </w:r>
      <w:r w:rsidR="002F7724" w:rsidRPr="006D0263">
        <w:rPr>
          <w:rFonts w:ascii="Arial" w:hAnsi="Arial" w:cs="Arial"/>
          <w:sz w:val="22"/>
          <w:szCs w:val="22"/>
        </w:rPr>
        <w:t>una valutazione negativa, come del resto accaduto in tutti gli ultimi sei mesi</w:t>
      </w:r>
      <w:r w:rsidR="00706A60" w:rsidRPr="006D0263">
        <w:rPr>
          <w:rFonts w:ascii="Arial" w:hAnsi="Arial" w:cs="Arial"/>
          <w:sz w:val="22"/>
          <w:szCs w:val="22"/>
        </w:rPr>
        <w:t>, periodo durante il quale le fonderie non hanno mai assunto un giudizio positivo: l'indice non è infatti mai stato al di sopra dei 50 punti.</w:t>
      </w:r>
    </w:p>
    <w:p w14:paraId="481DC8CD" w14:textId="275E8E18" w:rsidR="00706A60" w:rsidRPr="006D0263" w:rsidRDefault="00FC7C3E" w:rsidP="00534482">
      <w:pPr>
        <w:jc w:val="both"/>
        <w:rPr>
          <w:rFonts w:ascii="Arial" w:hAnsi="Arial" w:cs="Arial"/>
          <w:sz w:val="22"/>
          <w:szCs w:val="22"/>
        </w:rPr>
      </w:pPr>
      <w:r w:rsidRPr="006D0263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B59334C" wp14:editId="4CD389A4">
                <wp:simplePos x="0" y="0"/>
                <wp:positionH relativeFrom="column">
                  <wp:posOffset>16510</wp:posOffset>
                </wp:positionH>
                <wp:positionV relativeFrom="paragraph">
                  <wp:posOffset>613410</wp:posOffset>
                </wp:positionV>
                <wp:extent cx="6051550" cy="2120900"/>
                <wp:effectExtent l="0" t="0" r="6350" b="12700"/>
                <wp:wrapSquare wrapText="bothSides"/>
                <wp:docPr id="544497777" name="Grup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1550" cy="2120900"/>
                          <a:chOff x="0" y="0"/>
                          <a:chExt cx="7366000" cy="2231390"/>
                        </a:xfrm>
                      </wpg:grpSpPr>
                      <wpg:graphicFrame>
                        <wpg:cNvPr id="1684432853" name="Grafico 1">
                          <a:extLst>
                            <a:ext uri="{FF2B5EF4-FFF2-40B4-BE49-F238E27FC236}">
                              <a16:creationId xmlns:a16="http://schemas.microsoft.com/office/drawing/2014/main" id="{36B45915-BBC3-8BBC-4400-81DB56D8877E}"/>
                            </a:ext>
                          </a:extLst>
                        </wpg:cNvPr>
                        <wpg:cNvFrPr>
                          <a:graphicFrameLocks noChangeAspect="1"/>
                        </wpg:cNvFrPr>
                        <wpg:xfrm>
                          <a:off x="3708400" y="0"/>
                          <a:ext cx="3657600" cy="223139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0"/>
                          </a:graphicData>
                        </a:graphic>
                      </wpg:graphicFrame>
                      <wpg:graphicFrame>
                        <wpg:cNvPr id="1918121384" name="Grafico 1">
                          <a:extLst>
                            <a:ext uri="{FF2B5EF4-FFF2-40B4-BE49-F238E27FC236}">
                              <a16:creationId xmlns:a16="http://schemas.microsoft.com/office/drawing/2014/main" id="{620232BC-4F95-F193-18B5-4244FFBEF367}"/>
                            </a:ext>
                          </a:extLst>
                        </wpg:cNvPr>
                        <wpg:cNvFrPr>
                          <a:graphicFrameLocks noChangeAspect="1"/>
                        </wpg:cNvFrPr>
                        <wpg:xfrm>
                          <a:off x="0" y="0"/>
                          <a:ext cx="3657600" cy="223139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1"/>
                          </a:graphicData>
                        </a:graphic>
                      </wpg:graphicFrame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F78193" id="Gruppo 5" o:spid="_x0000_s1026" style="position:absolute;margin-left:1.3pt;margin-top:48.3pt;width:476.5pt;height:167pt;z-index:251675648;mso-width-relative:margin;mso-height-relative:margin" coordsize="73660,22313" o:gfxdata="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">
                <v:shape id="Grafico 1" o:spid="_x0000_s1027" type="#_x0000_t75" style="position:absolute;left:37026;top:-64;width:36729;height:2244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">
                  <v:imagedata r:id="rId22" o:title=""/>
                </v:shape>
                <v:shape id="Grafico 1" o:spid="_x0000_s1028" type="#_x0000_t75" style="position:absolute;left:-74;top:-64;width:36729;height:2244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">
                  <v:imagedata r:id="rId23" o:title=""/>
                </v:shape>
                <w10:wrap type="square"/>
              </v:group>
            </w:pict>
          </mc:Fallback>
        </mc:AlternateContent>
      </w:r>
      <w:r w:rsidR="002F7724" w:rsidRPr="006D0263">
        <w:rPr>
          <w:rFonts w:ascii="Arial" w:hAnsi="Arial" w:cs="Arial"/>
          <w:sz w:val="22"/>
          <w:szCs w:val="22"/>
        </w:rPr>
        <w:t xml:space="preserve">Anche </w:t>
      </w:r>
      <w:r w:rsidR="002F7724" w:rsidRPr="008B7F6F">
        <w:rPr>
          <w:rFonts w:ascii="Arial" w:hAnsi="Arial" w:cs="Arial"/>
          <w:b/>
          <w:bCs/>
          <w:sz w:val="22"/>
          <w:szCs w:val="22"/>
        </w:rPr>
        <w:t>l'indice Six, che misura le attese delle imprese per i sei mesi successivi</w:t>
      </w:r>
      <w:r w:rsidR="002F7724" w:rsidRPr="006D0263">
        <w:rPr>
          <w:rFonts w:ascii="Arial" w:hAnsi="Arial" w:cs="Arial"/>
          <w:sz w:val="22"/>
          <w:szCs w:val="22"/>
        </w:rPr>
        <w:t xml:space="preserve">, rimane al di sotto della soglia di sufficienza (41,2 punti) </w:t>
      </w:r>
      <w:r w:rsidR="008B7F6F">
        <w:rPr>
          <w:rFonts w:ascii="Arial" w:hAnsi="Arial" w:cs="Arial"/>
          <w:sz w:val="22"/>
          <w:szCs w:val="22"/>
        </w:rPr>
        <w:t>e</w:t>
      </w:r>
      <w:r w:rsidR="002F7724" w:rsidRPr="006D0263">
        <w:rPr>
          <w:rFonts w:ascii="Arial" w:hAnsi="Arial" w:cs="Arial"/>
          <w:sz w:val="22"/>
          <w:szCs w:val="22"/>
        </w:rPr>
        <w:t xml:space="preserve"> in questo caso raggiunge il valore più basso degli ultimi sei mesi. </w:t>
      </w:r>
    </w:p>
    <w:p w14:paraId="75E8ABF8" w14:textId="03151FD7" w:rsidR="006D1E9A" w:rsidRPr="0072268E" w:rsidRDefault="006D1E9A" w:rsidP="00534482">
      <w:pPr>
        <w:jc w:val="both"/>
        <w:rPr>
          <w:rFonts w:ascii="Arial" w:hAnsi="Arial" w:cs="Arial"/>
          <w:sz w:val="22"/>
          <w:szCs w:val="22"/>
        </w:rPr>
      </w:pPr>
    </w:p>
    <w:p w14:paraId="251B7871" w14:textId="5B903021" w:rsidR="008A3BD1" w:rsidRPr="00E45165" w:rsidRDefault="00E45165" w:rsidP="0080693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E45165">
        <w:rPr>
          <w:rFonts w:ascii="Arial" w:hAnsi="Arial" w:cs="Arial"/>
          <w:i/>
          <w:iCs/>
          <w:sz w:val="22"/>
          <w:szCs w:val="22"/>
        </w:rPr>
        <w:t>«Lo scenario globale resta incerto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E45165">
        <w:rPr>
          <w:rFonts w:ascii="Arial" w:hAnsi="Arial" w:cs="Arial"/>
          <w:i/>
          <w:iCs/>
          <w:sz w:val="22"/>
          <w:szCs w:val="22"/>
        </w:rPr>
        <w:t>–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E45165">
        <w:rPr>
          <w:rFonts w:ascii="Arial" w:hAnsi="Arial" w:cs="Arial"/>
          <w:b/>
          <w:bCs/>
          <w:i/>
          <w:iCs/>
          <w:sz w:val="22"/>
          <w:szCs w:val="22"/>
        </w:rPr>
        <w:t>commenta ancora Zanardi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E45165">
        <w:rPr>
          <w:rFonts w:ascii="Arial" w:hAnsi="Arial" w:cs="Arial"/>
          <w:i/>
          <w:iCs/>
          <w:sz w:val="22"/>
          <w:szCs w:val="22"/>
        </w:rPr>
        <w:t>–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E45165">
        <w:rPr>
          <w:rFonts w:ascii="Arial" w:hAnsi="Arial" w:cs="Arial"/>
          <w:i/>
          <w:iCs/>
          <w:sz w:val="22"/>
          <w:szCs w:val="22"/>
        </w:rPr>
        <w:t>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E45165">
        <w:rPr>
          <w:rFonts w:ascii="Arial" w:hAnsi="Arial" w:cs="Arial"/>
          <w:b/>
          <w:bCs/>
          <w:i/>
          <w:iCs/>
          <w:sz w:val="22"/>
          <w:szCs w:val="22"/>
        </w:rPr>
        <w:t>l’Europa, in questo momento, gioca la parte del proverbiale vaso di coccio</w:t>
      </w:r>
      <w:r w:rsidRPr="00E45165">
        <w:rPr>
          <w:rFonts w:ascii="Arial" w:hAnsi="Arial" w:cs="Arial"/>
          <w:i/>
          <w:iCs/>
          <w:sz w:val="22"/>
          <w:szCs w:val="22"/>
        </w:rPr>
        <w:t>: il gap di produttività che paghiamo nei confronti delle grandi potenze economiche mondiali è fortissimo ed è il risultato di anni di mancati investimenti. Oggi lo spauracchio più grande è rappresentato dai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E45165">
        <w:rPr>
          <w:rFonts w:ascii="Arial" w:hAnsi="Arial" w:cs="Arial"/>
          <w:b/>
          <w:bCs/>
          <w:i/>
          <w:iCs/>
          <w:sz w:val="22"/>
          <w:szCs w:val="22"/>
        </w:rPr>
        <w:t>dazi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E45165">
        <w:rPr>
          <w:rFonts w:ascii="Arial" w:hAnsi="Arial" w:cs="Arial"/>
          <w:i/>
          <w:iCs/>
          <w:sz w:val="22"/>
          <w:szCs w:val="22"/>
        </w:rPr>
        <w:t>che tutti ci aspettiamo verranno decisi dall’amministrazione Trump dopo il suo insediamento. Non riteniamo però che politiche protezionistiche da parte degli USA possano impattare fortemente sul nostro specifico settore: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E45165">
        <w:rPr>
          <w:rFonts w:ascii="Arial" w:hAnsi="Arial" w:cs="Arial"/>
          <w:b/>
          <w:bCs/>
          <w:i/>
          <w:iCs/>
          <w:sz w:val="22"/>
          <w:szCs w:val="22"/>
        </w:rPr>
        <w:t>anche senza barriere, infatti, non possiamo a oggi essere davvero competitivi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E45165">
        <w:rPr>
          <w:rFonts w:ascii="Arial" w:hAnsi="Arial" w:cs="Arial"/>
          <w:i/>
          <w:iCs/>
          <w:sz w:val="22"/>
          <w:szCs w:val="22"/>
        </w:rPr>
        <w:t>con i concorrenti americani, o cinesi, o indiani, che pagano l’</w:t>
      </w:r>
      <w:r w:rsidRPr="00E45165">
        <w:rPr>
          <w:rFonts w:ascii="Arial" w:hAnsi="Arial" w:cs="Arial"/>
          <w:b/>
          <w:bCs/>
          <w:i/>
          <w:iCs/>
          <w:sz w:val="22"/>
          <w:szCs w:val="22"/>
        </w:rPr>
        <w:t>energia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E45165">
        <w:rPr>
          <w:rFonts w:ascii="Arial" w:hAnsi="Arial" w:cs="Arial"/>
          <w:i/>
          <w:iCs/>
          <w:sz w:val="22"/>
          <w:szCs w:val="22"/>
        </w:rPr>
        <w:t>infinitamente meno di noi e che hanno anche una minore incidenza del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E45165">
        <w:rPr>
          <w:rFonts w:ascii="Arial" w:hAnsi="Arial" w:cs="Arial"/>
          <w:b/>
          <w:bCs/>
          <w:i/>
          <w:iCs/>
          <w:sz w:val="22"/>
          <w:szCs w:val="22"/>
        </w:rPr>
        <w:t>costo del lavoro</w:t>
      </w:r>
      <w:r w:rsidRPr="00E45165">
        <w:rPr>
          <w:rFonts w:ascii="Arial" w:hAnsi="Arial" w:cs="Arial"/>
          <w:i/>
          <w:iCs/>
          <w:sz w:val="22"/>
          <w:szCs w:val="22"/>
        </w:rPr>
        <w:t>; quest’ultima è infatti aumentata considerevolmente negli ultimi anni per effetto degli adeguamenti all’inflazione previsti dal CCNL metalmeccanico. Se la difesa del potere d’acquisto dei lavoratori è fondamentale, il problema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E45165">
        <w:rPr>
          <w:rFonts w:ascii="Arial" w:hAnsi="Arial" w:cs="Arial"/>
          <w:i/>
          <w:iCs/>
          <w:sz w:val="22"/>
          <w:szCs w:val="22"/>
        </w:rPr>
        <w:t xml:space="preserve">è </w:t>
      </w:r>
      <w:r>
        <w:rPr>
          <w:rFonts w:ascii="Arial" w:hAnsi="Arial" w:cs="Arial"/>
          <w:i/>
          <w:iCs/>
          <w:sz w:val="22"/>
          <w:szCs w:val="22"/>
        </w:rPr>
        <w:t>che ci troviamo a</w:t>
      </w:r>
      <w:r w:rsidRPr="00E45165">
        <w:rPr>
          <w:rFonts w:ascii="Arial" w:hAnsi="Arial" w:cs="Arial"/>
          <w:i/>
          <w:iCs/>
          <w:sz w:val="22"/>
          <w:szCs w:val="22"/>
        </w:rPr>
        <w:t xml:space="preserve"> dover sostenere questo ulteriore fardello di costo </w:t>
      </w:r>
      <w:r>
        <w:rPr>
          <w:rFonts w:ascii="Arial" w:hAnsi="Arial" w:cs="Arial"/>
          <w:i/>
          <w:iCs/>
          <w:sz w:val="22"/>
          <w:szCs w:val="22"/>
        </w:rPr>
        <w:t xml:space="preserve">in un momento in cui l’utilizzo della capacità produttiva in alcuni casi si ferma al </w:t>
      </w:r>
      <w:r w:rsidRPr="00E45165">
        <w:rPr>
          <w:rFonts w:ascii="Arial" w:hAnsi="Arial" w:cs="Arial"/>
          <w:i/>
          <w:iCs/>
          <w:sz w:val="22"/>
          <w:szCs w:val="22"/>
        </w:rPr>
        <w:t>55-60</w:t>
      </w:r>
      <w:r>
        <w:rPr>
          <w:rFonts w:ascii="Arial" w:hAnsi="Arial" w:cs="Arial"/>
          <w:i/>
          <w:iCs/>
          <w:sz w:val="22"/>
          <w:szCs w:val="22"/>
        </w:rPr>
        <w:t xml:space="preserve">%, cosa che mette a rischio </w:t>
      </w:r>
      <w:r w:rsidRPr="00E45165">
        <w:rPr>
          <w:rFonts w:ascii="Arial" w:hAnsi="Arial" w:cs="Arial"/>
          <w:i/>
          <w:iCs/>
          <w:sz w:val="22"/>
          <w:szCs w:val="22"/>
        </w:rPr>
        <w:t>la sostenibilità economica</w:t>
      </w:r>
      <w:r>
        <w:rPr>
          <w:rFonts w:ascii="Arial" w:hAnsi="Arial" w:cs="Arial"/>
          <w:i/>
          <w:iCs/>
          <w:sz w:val="22"/>
          <w:szCs w:val="22"/>
        </w:rPr>
        <w:t xml:space="preserve"> delle imprese</w:t>
      </w:r>
      <w:r w:rsidRPr="00E45165">
        <w:rPr>
          <w:rFonts w:ascii="Arial" w:hAnsi="Arial" w:cs="Arial"/>
          <w:i/>
          <w:iCs/>
          <w:sz w:val="22"/>
          <w:szCs w:val="22"/>
        </w:rPr>
        <w:t>. Fondamentale è quindi procedere in maniera ancora più convinta di quanto fatto finora nel percorso di riduzione del cuneo fiscale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E45165">
        <w:rPr>
          <w:rFonts w:ascii="Arial" w:hAnsi="Arial" w:cs="Arial"/>
          <w:i/>
          <w:iCs/>
          <w:sz w:val="22"/>
          <w:szCs w:val="22"/>
        </w:rPr>
        <w:t>e, più in generale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E45165">
        <w:rPr>
          <w:rFonts w:ascii="Arial" w:hAnsi="Arial" w:cs="Arial"/>
          <w:i/>
          <w:iCs/>
          <w:sz w:val="22"/>
          <w:szCs w:val="22"/>
        </w:rPr>
        <w:t>seguire la via indicata dal “</w:t>
      </w:r>
      <w:r w:rsidRPr="00E45165">
        <w:rPr>
          <w:rFonts w:ascii="Arial" w:hAnsi="Arial" w:cs="Arial"/>
          <w:b/>
          <w:bCs/>
          <w:i/>
          <w:iCs/>
          <w:sz w:val="22"/>
          <w:szCs w:val="22"/>
        </w:rPr>
        <w:t>rapporto Draghi</w:t>
      </w:r>
      <w:r w:rsidRPr="00E45165">
        <w:rPr>
          <w:rFonts w:ascii="Arial" w:hAnsi="Arial" w:cs="Arial"/>
          <w:i/>
          <w:iCs/>
          <w:sz w:val="22"/>
          <w:szCs w:val="22"/>
        </w:rPr>
        <w:t>”: incrementare la competitività e la produttività europea attraverso grandi investimenti. Viceversa, non potremo che assistere alla progressiva desertificazione industriale dell’Ue».</w:t>
      </w:r>
    </w:p>
    <w:p w14:paraId="4EE60A06" w14:textId="77777777" w:rsidR="008A3BD1" w:rsidRPr="0072268E" w:rsidRDefault="008A3BD1" w:rsidP="0080693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319CEFB" w14:textId="1DD41074" w:rsidR="00806936" w:rsidRPr="0072268E" w:rsidRDefault="00806936" w:rsidP="00806936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2268E">
        <w:rPr>
          <w:rFonts w:ascii="Arial" w:hAnsi="Arial" w:cs="Arial"/>
          <w:b/>
          <w:bCs/>
          <w:sz w:val="18"/>
          <w:szCs w:val="18"/>
        </w:rPr>
        <w:t>Assofond</w:t>
      </w:r>
      <w:r w:rsidR="00A92ABD" w:rsidRPr="0072268E">
        <w:rPr>
          <w:rFonts w:ascii="Arial" w:hAnsi="Arial" w:cs="Arial"/>
          <w:b/>
          <w:bCs/>
          <w:sz w:val="18"/>
          <w:szCs w:val="18"/>
        </w:rPr>
        <w:t xml:space="preserve"> </w:t>
      </w:r>
      <w:r w:rsidRPr="0072268E">
        <w:rPr>
          <w:rFonts w:ascii="Arial" w:hAnsi="Arial" w:cs="Arial"/>
          <w:b/>
          <w:bCs/>
          <w:sz w:val="18"/>
          <w:szCs w:val="18"/>
        </w:rPr>
        <w:t>–</w:t>
      </w:r>
      <w:r w:rsidR="00A92ABD" w:rsidRPr="0072268E">
        <w:rPr>
          <w:rFonts w:ascii="Arial" w:hAnsi="Arial" w:cs="Arial"/>
          <w:b/>
          <w:bCs/>
          <w:sz w:val="18"/>
          <w:szCs w:val="18"/>
        </w:rPr>
        <w:t xml:space="preserve"> </w:t>
      </w:r>
      <w:r w:rsidRPr="0072268E">
        <w:rPr>
          <w:rFonts w:ascii="Arial" w:hAnsi="Arial" w:cs="Arial"/>
          <w:b/>
          <w:bCs/>
          <w:sz w:val="18"/>
          <w:szCs w:val="18"/>
        </w:rPr>
        <w:t>Associazione</w:t>
      </w:r>
      <w:r w:rsidR="00A92ABD" w:rsidRPr="0072268E">
        <w:rPr>
          <w:rFonts w:ascii="Arial" w:hAnsi="Arial" w:cs="Arial"/>
          <w:b/>
          <w:bCs/>
          <w:sz w:val="18"/>
          <w:szCs w:val="18"/>
        </w:rPr>
        <w:t xml:space="preserve"> </w:t>
      </w:r>
      <w:r w:rsidRPr="0072268E">
        <w:rPr>
          <w:rFonts w:ascii="Arial" w:hAnsi="Arial" w:cs="Arial"/>
          <w:b/>
          <w:bCs/>
          <w:sz w:val="18"/>
          <w:szCs w:val="18"/>
        </w:rPr>
        <w:t>Italiana</w:t>
      </w:r>
      <w:r w:rsidR="00A92ABD" w:rsidRPr="0072268E">
        <w:rPr>
          <w:rFonts w:ascii="Arial" w:hAnsi="Arial" w:cs="Arial"/>
          <w:b/>
          <w:bCs/>
          <w:sz w:val="18"/>
          <w:szCs w:val="18"/>
        </w:rPr>
        <w:t xml:space="preserve"> </w:t>
      </w:r>
      <w:r w:rsidRPr="0072268E">
        <w:rPr>
          <w:rFonts w:ascii="Arial" w:hAnsi="Arial" w:cs="Arial"/>
          <w:b/>
          <w:bCs/>
          <w:sz w:val="18"/>
          <w:szCs w:val="18"/>
        </w:rPr>
        <w:t>Fonderie</w:t>
      </w:r>
    </w:p>
    <w:p w14:paraId="4026709D" w14:textId="73F6AA59" w:rsidR="00806936" w:rsidRPr="0072268E" w:rsidRDefault="00806936" w:rsidP="00396212">
      <w:pPr>
        <w:spacing w:after="80"/>
        <w:jc w:val="both"/>
        <w:rPr>
          <w:rFonts w:ascii="Arial" w:hAnsi="Arial" w:cs="Arial"/>
          <w:sz w:val="18"/>
          <w:szCs w:val="18"/>
        </w:rPr>
      </w:pPr>
      <w:r w:rsidRPr="0072268E">
        <w:rPr>
          <w:rFonts w:ascii="Arial" w:hAnsi="Arial" w:cs="Arial"/>
          <w:sz w:val="18"/>
          <w:szCs w:val="18"/>
        </w:rPr>
        <w:t>È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l’associazione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imprenditoriale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di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categoria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che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rappresenta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le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imprese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di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fonderia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italiane.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Fondata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nel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1948,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aderisce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a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Confindustria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e,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a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livello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internazionale,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è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socio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fondatore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della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European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Foundry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Association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(CAEF).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L'associazione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svolge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funzioni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di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rappresentanza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istituzionale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promuove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la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reputazione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la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competitività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delle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fonderie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italiane.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Assiste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inoltre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le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imprese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nelle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relazioni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con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le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istituzioni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gli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enti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locali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fornisce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supporto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alle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imprese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associate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in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campo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amministrativo,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commerciale,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economico,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fiscale,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normativo,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tecnico,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ambientale,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di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sicurezza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salute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sul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lavoro.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</w:p>
    <w:p w14:paraId="6F5ED746" w14:textId="3BA2F252" w:rsidR="00806936" w:rsidRPr="0072268E" w:rsidRDefault="00806936" w:rsidP="00806936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2268E">
        <w:rPr>
          <w:rFonts w:ascii="Arial" w:hAnsi="Arial" w:cs="Arial"/>
          <w:b/>
          <w:bCs/>
          <w:sz w:val="18"/>
          <w:szCs w:val="18"/>
        </w:rPr>
        <w:t>L’industria</w:t>
      </w:r>
      <w:r w:rsidR="00A92ABD" w:rsidRPr="0072268E">
        <w:rPr>
          <w:rFonts w:ascii="Arial" w:hAnsi="Arial" w:cs="Arial"/>
          <w:b/>
          <w:bCs/>
          <w:sz w:val="18"/>
          <w:szCs w:val="18"/>
        </w:rPr>
        <w:t xml:space="preserve"> </w:t>
      </w:r>
      <w:r w:rsidRPr="0072268E">
        <w:rPr>
          <w:rFonts w:ascii="Arial" w:hAnsi="Arial" w:cs="Arial"/>
          <w:b/>
          <w:bCs/>
          <w:sz w:val="18"/>
          <w:szCs w:val="18"/>
        </w:rPr>
        <w:t>di</w:t>
      </w:r>
      <w:r w:rsidR="00A92ABD" w:rsidRPr="0072268E">
        <w:rPr>
          <w:rFonts w:ascii="Arial" w:hAnsi="Arial" w:cs="Arial"/>
          <w:b/>
          <w:bCs/>
          <w:sz w:val="18"/>
          <w:szCs w:val="18"/>
        </w:rPr>
        <w:t xml:space="preserve"> </w:t>
      </w:r>
      <w:r w:rsidRPr="0072268E">
        <w:rPr>
          <w:rFonts w:ascii="Arial" w:hAnsi="Arial" w:cs="Arial"/>
          <w:b/>
          <w:bCs/>
          <w:sz w:val="18"/>
          <w:szCs w:val="18"/>
        </w:rPr>
        <w:t>fonderia:</w:t>
      </w:r>
      <w:r w:rsidR="00A92ABD" w:rsidRPr="0072268E">
        <w:rPr>
          <w:rFonts w:ascii="Arial" w:hAnsi="Arial" w:cs="Arial"/>
          <w:b/>
          <w:bCs/>
          <w:sz w:val="18"/>
          <w:szCs w:val="18"/>
        </w:rPr>
        <w:t xml:space="preserve"> </w:t>
      </w:r>
      <w:r w:rsidRPr="0072268E">
        <w:rPr>
          <w:rFonts w:ascii="Arial" w:hAnsi="Arial" w:cs="Arial"/>
          <w:b/>
          <w:bCs/>
          <w:sz w:val="18"/>
          <w:szCs w:val="18"/>
        </w:rPr>
        <w:t>un’eccellenza</w:t>
      </w:r>
      <w:r w:rsidR="00A92ABD" w:rsidRPr="0072268E">
        <w:rPr>
          <w:rFonts w:ascii="Arial" w:hAnsi="Arial" w:cs="Arial"/>
          <w:b/>
          <w:bCs/>
          <w:sz w:val="18"/>
          <w:szCs w:val="18"/>
        </w:rPr>
        <w:t xml:space="preserve"> </w:t>
      </w:r>
      <w:r w:rsidRPr="0072268E">
        <w:rPr>
          <w:rFonts w:ascii="Arial" w:hAnsi="Arial" w:cs="Arial"/>
          <w:b/>
          <w:bCs/>
          <w:sz w:val="18"/>
          <w:szCs w:val="18"/>
        </w:rPr>
        <w:t>della</w:t>
      </w:r>
      <w:r w:rsidR="00A92ABD" w:rsidRPr="0072268E">
        <w:rPr>
          <w:rFonts w:ascii="Arial" w:hAnsi="Arial" w:cs="Arial"/>
          <w:b/>
          <w:bCs/>
          <w:sz w:val="18"/>
          <w:szCs w:val="18"/>
        </w:rPr>
        <w:t xml:space="preserve"> </w:t>
      </w:r>
      <w:r w:rsidRPr="0072268E">
        <w:rPr>
          <w:rFonts w:ascii="Arial" w:hAnsi="Arial" w:cs="Arial"/>
          <w:b/>
          <w:bCs/>
          <w:sz w:val="18"/>
          <w:szCs w:val="18"/>
        </w:rPr>
        <w:t>manifattura</w:t>
      </w:r>
      <w:r w:rsidR="00A92ABD" w:rsidRPr="0072268E">
        <w:rPr>
          <w:rFonts w:ascii="Arial" w:hAnsi="Arial" w:cs="Arial"/>
          <w:b/>
          <w:bCs/>
          <w:sz w:val="18"/>
          <w:szCs w:val="18"/>
        </w:rPr>
        <w:t xml:space="preserve"> </w:t>
      </w:r>
      <w:r w:rsidRPr="0072268E">
        <w:rPr>
          <w:rFonts w:ascii="Arial" w:hAnsi="Arial" w:cs="Arial"/>
          <w:b/>
          <w:bCs/>
          <w:sz w:val="18"/>
          <w:szCs w:val="18"/>
        </w:rPr>
        <w:t>italiana</w:t>
      </w:r>
    </w:p>
    <w:p w14:paraId="2A91E564" w14:textId="6D5611C6" w:rsidR="00A01F93" w:rsidRPr="0072268E" w:rsidRDefault="00806936" w:rsidP="00806936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72268E">
        <w:rPr>
          <w:rFonts w:ascii="Arial" w:hAnsi="Arial" w:cs="Arial"/>
          <w:sz w:val="18"/>
          <w:szCs w:val="18"/>
        </w:rPr>
        <w:t>Le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fonderie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sono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imprese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che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realizzano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componenti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indispensabili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per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tutti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i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principali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settori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industriali: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dall’automotive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alla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meccanica,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dall’industria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aerospaziale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alle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macchine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utensili,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all’edilizia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alla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produzione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di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energia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elettrica.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Le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fonderie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italiane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sono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al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secondo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posto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in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Europa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per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produzione,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dietro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alla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Germania.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Il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comparto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conta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circa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="00483134" w:rsidRPr="0072268E">
        <w:rPr>
          <w:rFonts w:ascii="Arial" w:hAnsi="Arial" w:cs="Arial"/>
          <w:sz w:val="18"/>
          <w:szCs w:val="18"/>
        </w:rPr>
        <w:t>900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imprese,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con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="00A4339D" w:rsidRPr="0072268E">
        <w:rPr>
          <w:rFonts w:ascii="Arial" w:hAnsi="Arial" w:cs="Arial"/>
          <w:sz w:val="18"/>
          <w:szCs w:val="18"/>
        </w:rPr>
        <w:t>2</w:t>
      </w:r>
      <w:r w:rsidR="00483134" w:rsidRPr="0072268E">
        <w:rPr>
          <w:rFonts w:ascii="Arial" w:hAnsi="Arial" w:cs="Arial"/>
          <w:sz w:val="18"/>
          <w:szCs w:val="18"/>
        </w:rPr>
        <w:t>3</w:t>
      </w:r>
      <w:r w:rsidRPr="0072268E">
        <w:rPr>
          <w:rFonts w:ascii="Arial" w:hAnsi="Arial" w:cs="Arial"/>
          <w:sz w:val="18"/>
          <w:szCs w:val="18"/>
        </w:rPr>
        <w:t>.000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addetti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un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fatturato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complessivo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di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="00484D76" w:rsidRPr="0072268E">
        <w:rPr>
          <w:rFonts w:ascii="Arial" w:hAnsi="Arial" w:cs="Arial"/>
          <w:sz w:val="18"/>
          <w:szCs w:val="18"/>
        </w:rPr>
        <w:t xml:space="preserve">oltre </w:t>
      </w:r>
      <w:r w:rsidR="000932E9" w:rsidRPr="0072268E">
        <w:rPr>
          <w:rFonts w:ascii="Arial" w:hAnsi="Arial" w:cs="Arial"/>
          <w:sz w:val="18"/>
          <w:szCs w:val="18"/>
        </w:rPr>
        <w:t>7</w:t>
      </w:r>
      <w:r w:rsidR="00A4339D" w:rsidRPr="0072268E">
        <w:rPr>
          <w:rFonts w:ascii="Arial" w:hAnsi="Arial" w:cs="Arial"/>
          <w:sz w:val="18"/>
          <w:szCs w:val="18"/>
        </w:rPr>
        <w:t>,</w:t>
      </w:r>
      <w:r w:rsidR="00483134" w:rsidRPr="0072268E">
        <w:rPr>
          <w:rFonts w:ascii="Arial" w:hAnsi="Arial" w:cs="Arial"/>
          <w:sz w:val="18"/>
          <w:szCs w:val="18"/>
        </w:rPr>
        <w:t>6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miliardi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di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euro.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Il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processo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di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fonderia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è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l’unico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che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permette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di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realizzare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in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maniera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energeticamente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efficiente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una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vasta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gamma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di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manufatti,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rappresenta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un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sistema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avanzato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di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economia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circolare: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le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fonderie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realizzano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prodotti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al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100%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riciclabili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utilizzando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a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loro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volta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come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materia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prima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rottami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metallici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giunti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a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fine</w:t>
      </w:r>
      <w:r w:rsidR="00A92ABD" w:rsidRPr="0072268E">
        <w:rPr>
          <w:rFonts w:ascii="Arial" w:hAnsi="Arial" w:cs="Arial"/>
          <w:sz w:val="18"/>
          <w:szCs w:val="18"/>
        </w:rPr>
        <w:t xml:space="preserve"> </w:t>
      </w:r>
      <w:r w:rsidRPr="0072268E">
        <w:rPr>
          <w:rFonts w:ascii="Arial" w:hAnsi="Arial" w:cs="Arial"/>
          <w:sz w:val="18"/>
          <w:szCs w:val="18"/>
        </w:rPr>
        <w:t>vita.</w:t>
      </w:r>
    </w:p>
    <w:sectPr w:rsidR="00A01F93" w:rsidRPr="0072268E" w:rsidSect="00585F7E">
      <w:headerReference w:type="default" r:id="rId24"/>
      <w:footerReference w:type="default" r:id="rId25"/>
      <w:pgSz w:w="11900" w:h="16840"/>
      <w:pgMar w:top="2098" w:right="1134" w:bottom="1701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5660D" w14:textId="77777777" w:rsidR="009E5F10" w:rsidRDefault="009E5F10" w:rsidP="0065772B">
      <w:r>
        <w:separator/>
      </w:r>
    </w:p>
  </w:endnote>
  <w:endnote w:type="continuationSeparator" w:id="0">
    <w:p w14:paraId="6DC3B0DE" w14:textId="77777777" w:rsidR="009E5F10" w:rsidRDefault="009E5F10" w:rsidP="0065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xa">
    <w:panose1 w:val="02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EDEE1" w14:textId="34AAAA64" w:rsidR="00547631" w:rsidRPr="000932E9" w:rsidRDefault="00547631" w:rsidP="005D47CA">
    <w:pPr>
      <w:pStyle w:val="Pidipagina"/>
      <w:jc w:val="center"/>
      <w:rPr>
        <w:rFonts w:ascii="Arial" w:hAnsi="Arial" w:cs="Arial"/>
        <w:sz w:val="18"/>
        <w:szCs w:val="18"/>
      </w:rPr>
    </w:pPr>
    <w:bookmarkStart w:id="0" w:name="_Hlk517347104"/>
    <w:bookmarkStart w:id="1" w:name="_Hlk517347105"/>
    <w:bookmarkStart w:id="2" w:name="_Hlk517347106"/>
    <w:bookmarkStart w:id="3" w:name="_Hlk517347107"/>
    <w:r w:rsidRPr="000932E9">
      <w:rPr>
        <w:rFonts w:ascii="Arial" w:hAnsi="Arial" w:cs="Arial"/>
        <w:b/>
        <w:sz w:val="18"/>
        <w:szCs w:val="18"/>
      </w:rPr>
      <w:t>Ufficio Stampa Assofond</w:t>
    </w:r>
  </w:p>
  <w:p w14:paraId="04F9F12F" w14:textId="42344B43" w:rsidR="00547631" w:rsidRPr="000932E9" w:rsidRDefault="00547631" w:rsidP="005D47CA">
    <w:pPr>
      <w:pStyle w:val="Pidipagina"/>
      <w:jc w:val="center"/>
      <w:rPr>
        <w:rFonts w:ascii="Arial" w:hAnsi="Arial" w:cs="Arial"/>
        <w:sz w:val="18"/>
        <w:szCs w:val="18"/>
      </w:rPr>
    </w:pPr>
    <w:r w:rsidRPr="000932E9">
      <w:rPr>
        <w:rFonts w:ascii="Arial" w:hAnsi="Arial" w:cs="Arial"/>
        <w:sz w:val="18"/>
        <w:szCs w:val="18"/>
      </w:rPr>
      <w:t xml:space="preserve">Andrea Bianchi | </w:t>
    </w:r>
    <w:hyperlink r:id="rId1" w:history="1">
      <w:r w:rsidRPr="000932E9">
        <w:rPr>
          <w:rStyle w:val="Collegamentoipertestuale"/>
          <w:rFonts w:ascii="Arial" w:hAnsi="Arial" w:cs="Arial"/>
          <w:sz w:val="18"/>
          <w:szCs w:val="18"/>
        </w:rPr>
        <w:t>a.bianchi@assofond.it</w:t>
      </w:r>
    </w:hyperlink>
    <w:r w:rsidRPr="000932E9">
      <w:rPr>
        <w:rFonts w:ascii="Arial" w:hAnsi="Arial" w:cs="Arial"/>
        <w:sz w:val="18"/>
        <w:szCs w:val="18"/>
      </w:rPr>
      <w:t xml:space="preserve"> | +39 348 7319421</w:t>
    </w:r>
    <w:bookmarkEnd w:id="0"/>
    <w:bookmarkEnd w:id="1"/>
    <w:bookmarkEnd w:id="2"/>
    <w:bookmarkEnd w:id="3"/>
  </w:p>
  <w:p w14:paraId="6B3833BC" w14:textId="3C0CDBA6" w:rsidR="00547631" w:rsidRPr="000932E9" w:rsidRDefault="00547631" w:rsidP="005D47CA">
    <w:pPr>
      <w:pStyle w:val="Pidipagina"/>
      <w:jc w:val="center"/>
      <w:rPr>
        <w:rFonts w:ascii="Arial" w:hAnsi="Arial" w:cs="Arial"/>
        <w:sz w:val="18"/>
        <w:szCs w:val="18"/>
      </w:rPr>
    </w:pPr>
    <w:r w:rsidRPr="000932E9">
      <w:rPr>
        <w:rFonts w:ascii="Arial" w:hAnsi="Arial" w:cs="Arial"/>
        <w:sz w:val="18"/>
        <w:szCs w:val="18"/>
      </w:rPr>
      <w:t xml:space="preserve">Antonio Picasso | </w:t>
    </w:r>
    <w:hyperlink r:id="rId2" w:history="1">
      <w:r w:rsidR="006F0409" w:rsidRPr="00541765">
        <w:rPr>
          <w:rStyle w:val="Collegamentoipertestuale"/>
          <w:rFonts w:ascii="Arial" w:hAnsi="Arial" w:cs="Arial"/>
          <w:sz w:val="18"/>
          <w:szCs w:val="18"/>
        </w:rPr>
        <w:t>apicasso76@gmail.com</w:t>
      </w:r>
    </w:hyperlink>
    <w:r w:rsidRPr="000932E9">
      <w:rPr>
        <w:rFonts w:ascii="Arial" w:hAnsi="Arial" w:cs="Arial"/>
        <w:sz w:val="18"/>
        <w:szCs w:val="18"/>
      </w:rPr>
      <w:t xml:space="preserve"> | +39 339 744 6589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08049" w14:textId="77777777" w:rsidR="009E5F10" w:rsidRDefault="009E5F10" w:rsidP="0065772B">
      <w:r>
        <w:separator/>
      </w:r>
    </w:p>
  </w:footnote>
  <w:footnote w:type="continuationSeparator" w:id="0">
    <w:p w14:paraId="2C582D43" w14:textId="77777777" w:rsidR="009E5F10" w:rsidRDefault="009E5F10" w:rsidP="00657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E50A" w14:textId="0A2EF46F" w:rsidR="00547631" w:rsidRDefault="00547631">
    <w:pPr>
      <w:pStyle w:val="Intestazione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5DECDCFB" wp14:editId="260D0D6B">
          <wp:simplePos x="0" y="0"/>
          <wp:positionH relativeFrom="column">
            <wp:posOffset>-701040</wp:posOffset>
          </wp:positionH>
          <wp:positionV relativeFrom="paragraph">
            <wp:posOffset>-469265</wp:posOffset>
          </wp:positionV>
          <wp:extent cx="7555682" cy="9744075"/>
          <wp:effectExtent l="0" t="0" r="7620" b="0"/>
          <wp:wrapNone/>
          <wp:docPr id="23" name="Immagine 23" descr="Pagine%20estratte%20senza%20titolo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agine%20estratte%20senza%20titolo.pd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093"/>
                  <a:stretch/>
                </pic:blipFill>
                <pic:spPr bwMode="auto">
                  <a:xfrm>
                    <a:off x="0" y="0"/>
                    <a:ext cx="7558577" cy="97478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85C38A" w14:textId="466405C1" w:rsidR="00547631" w:rsidRDefault="00547631" w:rsidP="0088408B">
    <w:pPr>
      <w:pStyle w:val="Intestazione"/>
      <w:jc w:val="right"/>
    </w:pPr>
  </w:p>
  <w:p w14:paraId="063D9184" w14:textId="47E13FC1" w:rsidR="00547631" w:rsidRDefault="00547631">
    <w:pPr>
      <w:pStyle w:val="Intestazione"/>
    </w:pPr>
  </w:p>
  <w:p w14:paraId="35273327" w14:textId="77777777" w:rsidR="00547631" w:rsidRDefault="0054763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B4494"/>
    <w:multiLevelType w:val="multilevel"/>
    <w:tmpl w:val="4656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3111D"/>
    <w:multiLevelType w:val="multilevel"/>
    <w:tmpl w:val="61EC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67F0A"/>
    <w:multiLevelType w:val="multilevel"/>
    <w:tmpl w:val="D1DC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61D39"/>
    <w:multiLevelType w:val="multilevel"/>
    <w:tmpl w:val="8F10E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E0303"/>
    <w:multiLevelType w:val="multilevel"/>
    <w:tmpl w:val="5A40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2572E3"/>
    <w:multiLevelType w:val="multilevel"/>
    <w:tmpl w:val="9D1C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F1FC3"/>
    <w:multiLevelType w:val="multilevel"/>
    <w:tmpl w:val="7CD2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CE0C38"/>
    <w:multiLevelType w:val="multilevel"/>
    <w:tmpl w:val="DB34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333AD3"/>
    <w:multiLevelType w:val="multilevel"/>
    <w:tmpl w:val="BFDC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442619"/>
    <w:multiLevelType w:val="multilevel"/>
    <w:tmpl w:val="95649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0A722B"/>
    <w:multiLevelType w:val="multilevel"/>
    <w:tmpl w:val="54AE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F74F9B"/>
    <w:multiLevelType w:val="multilevel"/>
    <w:tmpl w:val="5816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1F32A6"/>
    <w:multiLevelType w:val="multilevel"/>
    <w:tmpl w:val="B46A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5C5909"/>
    <w:multiLevelType w:val="multilevel"/>
    <w:tmpl w:val="08DA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C7497D"/>
    <w:multiLevelType w:val="multilevel"/>
    <w:tmpl w:val="0DBA1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413FBC"/>
    <w:multiLevelType w:val="multilevel"/>
    <w:tmpl w:val="B9C6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96722E"/>
    <w:multiLevelType w:val="multilevel"/>
    <w:tmpl w:val="2534B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0B0602"/>
    <w:multiLevelType w:val="multilevel"/>
    <w:tmpl w:val="734C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066F21"/>
    <w:multiLevelType w:val="multilevel"/>
    <w:tmpl w:val="44A4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5A4697"/>
    <w:multiLevelType w:val="multilevel"/>
    <w:tmpl w:val="CA5A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133B31"/>
    <w:multiLevelType w:val="multilevel"/>
    <w:tmpl w:val="1D2E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613E6A"/>
    <w:multiLevelType w:val="hybridMultilevel"/>
    <w:tmpl w:val="2EC25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D0C96"/>
    <w:multiLevelType w:val="multilevel"/>
    <w:tmpl w:val="006E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4B69BD"/>
    <w:multiLevelType w:val="multilevel"/>
    <w:tmpl w:val="8472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F55C42"/>
    <w:multiLevelType w:val="multilevel"/>
    <w:tmpl w:val="1EEE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3F2A5B"/>
    <w:multiLevelType w:val="multilevel"/>
    <w:tmpl w:val="4158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AB66D6"/>
    <w:multiLevelType w:val="multilevel"/>
    <w:tmpl w:val="CA56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4D6D31"/>
    <w:multiLevelType w:val="multilevel"/>
    <w:tmpl w:val="703C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624670"/>
    <w:multiLevelType w:val="multilevel"/>
    <w:tmpl w:val="0292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6A6EC1"/>
    <w:multiLevelType w:val="multilevel"/>
    <w:tmpl w:val="76C8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975CF4"/>
    <w:multiLevelType w:val="multilevel"/>
    <w:tmpl w:val="A20E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8A20E8"/>
    <w:multiLevelType w:val="multilevel"/>
    <w:tmpl w:val="2B6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96666B"/>
    <w:multiLevelType w:val="multilevel"/>
    <w:tmpl w:val="C2C6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32779C"/>
    <w:multiLevelType w:val="multilevel"/>
    <w:tmpl w:val="54AE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FD64F2"/>
    <w:multiLevelType w:val="multilevel"/>
    <w:tmpl w:val="C2B0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02499C"/>
    <w:multiLevelType w:val="multilevel"/>
    <w:tmpl w:val="327A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C66599"/>
    <w:multiLevelType w:val="multilevel"/>
    <w:tmpl w:val="F0A4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40302D"/>
    <w:multiLevelType w:val="multilevel"/>
    <w:tmpl w:val="E450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1191249">
    <w:abstractNumId w:val="21"/>
  </w:num>
  <w:num w:numId="2" w16cid:durableId="514923482">
    <w:abstractNumId w:val="34"/>
  </w:num>
  <w:num w:numId="3" w16cid:durableId="1939291349">
    <w:abstractNumId w:val="7"/>
  </w:num>
  <w:num w:numId="4" w16cid:durableId="1330673548">
    <w:abstractNumId w:val="15"/>
  </w:num>
  <w:num w:numId="5" w16cid:durableId="1296332175">
    <w:abstractNumId w:val="30"/>
  </w:num>
  <w:num w:numId="6" w16cid:durableId="1354501238">
    <w:abstractNumId w:val="18"/>
  </w:num>
  <w:num w:numId="7" w16cid:durableId="609747567">
    <w:abstractNumId w:val="27"/>
  </w:num>
  <w:num w:numId="8" w16cid:durableId="377511326">
    <w:abstractNumId w:val="6"/>
  </w:num>
  <w:num w:numId="9" w16cid:durableId="319772383">
    <w:abstractNumId w:val="5"/>
  </w:num>
  <w:num w:numId="10" w16cid:durableId="2084328929">
    <w:abstractNumId w:val="37"/>
  </w:num>
  <w:num w:numId="11" w16cid:durableId="1795367431">
    <w:abstractNumId w:val="4"/>
  </w:num>
  <w:num w:numId="12" w16cid:durableId="16008917">
    <w:abstractNumId w:val="16"/>
  </w:num>
  <w:num w:numId="13" w16cid:durableId="1940018781">
    <w:abstractNumId w:val="36"/>
  </w:num>
  <w:num w:numId="14" w16cid:durableId="1247956125">
    <w:abstractNumId w:val="11"/>
  </w:num>
  <w:num w:numId="15" w16cid:durableId="505023942">
    <w:abstractNumId w:val="13"/>
  </w:num>
  <w:num w:numId="16" w16cid:durableId="1019627822">
    <w:abstractNumId w:val="19"/>
  </w:num>
  <w:num w:numId="17" w16cid:durableId="1565601121">
    <w:abstractNumId w:val="35"/>
  </w:num>
  <w:num w:numId="18" w16cid:durableId="299461846">
    <w:abstractNumId w:val="22"/>
  </w:num>
  <w:num w:numId="19" w16cid:durableId="2028404758">
    <w:abstractNumId w:val="32"/>
  </w:num>
  <w:num w:numId="20" w16cid:durableId="329649577">
    <w:abstractNumId w:val="25"/>
  </w:num>
  <w:num w:numId="21" w16cid:durableId="396973598">
    <w:abstractNumId w:val="20"/>
  </w:num>
  <w:num w:numId="22" w16cid:durableId="724723516">
    <w:abstractNumId w:val="0"/>
  </w:num>
  <w:num w:numId="23" w16cid:durableId="932474987">
    <w:abstractNumId w:val="9"/>
  </w:num>
  <w:num w:numId="24" w16cid:durableId="984625345">
    <w:abstractNumId w:val="28"/>
  </w:num>
  <w:num w:numId="25" w16cid:durableId="1611475581">
    <w:abstractNumId w:val="29"/>
  </w:num>
  <w:num w:numId="26" w16cid:durableId="117841083">
    <w:abstractNumId w:val="26"/>
  </w:num>
  <w:num w:numId="27" w16cid:durableId="1628655821">
    <w:abstractNumId w:val="12"/>
  </w:num>
  <w:num w:numId="28" w16cid:durableId="1187908363">
    <w:abstractNumId w:val="17"/>
  </w:num>
  <w:num w:numId="29" w16cid:durableId="2064061562">
    <w:abstractNumId w:val="14"/>
  </w:num>
  <w:num w:numId="30" w16cid:durableId="776099325">
    <w:abstractNumId w:val="2"/>
  </w:num>
  <w:num w:numId="31" w16cid:durableId="362825525">
    <w:abstractNumId w:val="31"/>
  </w:num>
  <w:num w:numId="32" w16cid:durableId="1187867490">
    <w:abstractNumId w:val="24"/>
  </w:num>
  <w:num w:numId="33" w16cid:durableId="204222600">
    <w:abstractNumId w:val="10"/>
  </w:num>
  <w:num w:numId="34" w16cid:durableId="655376321">
    <w:abstractNumId w:val="33"/>
  </w:num>
  <w:num w:numId="35" w16cid:durableId="284310381">
    <w:abstractNumId w:val="1"/>
  </w:num>
  <w:num w:numId="36" w16cid:durableId="123887670">
    <w:abstractNumId w:val="3"/>
  </w:num>
  <w:num w:numId="37" w16cid:durableId="248345556">
    <w:abstractNumId w:val="23"/>
  </w:num>
  <w:num w:numId="38" w16cid:durableId="19556015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2B"/>
    <w:rsid w:val="000016EA"/>
    <w:rsid w:val="00020610"/>
    <w:rsid w:val="00023E60"/>
    <w:rsid w:val="000317E3"/>
    <w:rsid w:val="00040512"/>
    <w:rsid w:val="00042149"/>
    <w:rsid w:val="0005133A"/>
    <w:rsid w:val="00056181"/>
    <w:rsid w:val="00060CA3"/>
    <w:rsid w:val="00062B44"/>
    <w:rsid w:val="00063974"/>
    <w:rsid w:val="00065026"/>
    <w:rsid w:val="000651F8"/>
    <w:rsid w:val="0006644B"/>
    <w:rsid w:val="00067403"/>
    <w:rsid w:val="00067509"/>
    <w:rsid w:val="000701DF"/>
    <w:rsid w:val="00075621"/>
    <w:rsid w:val="00084E2E"/>
    <w:rsid w:val="000932E9"/>
    <w:rsid w:val="00093C1D"/>
    <w:rsid w:val="00095B30"/>
    <w:rsid w:val="000A05F6"/>
    <w:rsid w:val="000A0C37"/>
    <w:rsid w:val="000A235E"/>
    <w:rsid w:val="000A2A1C"/>
    <w:rsid w:val="000A5478"/>
    <w:rsid w:val="000A690F"/>
    <w:rsid w:val="000A7355"/>
    <w:rsid w:val="000B1558"/>
    <w:rsid w:val="000B23F9"/>
    <w:rsid w:val="000B27D0"/>
    <w:rsid w:val="000B44AD"/>
    <w:rsid w:val="000B4F22"/>
    <w:rsid w:val="000B79BF"/>
    <w:rsid w:val="000B7F94"/>
    <w:rsid w:val="000C2253"/>
    <w:rsid w:val="000C762A"/>
    <w:rsid w:val="000D048B"/>
    <w:rsid w:val="000D0571"/>
    <w:rsid w:val="000D164C"/>
    <w:rsid w:val="000D166F"/>
    <w:rsid w:val="000D4BAE"/>
    <w:rsid w:val="000D5247"/>
    <w:rsid w:val="000D5BED"/>
    <w:rsid w:val="000D6AB3"/>
    <w:rsid w:val="000E6ECE"/>
    <w:rsid w:val="000F0D58"/>
    <w:rsid w:val="000F21D3"/>
    <w:rsid w:val="000F541F"/>
    <w:rsid w:val="00100DC2"/>
    <w:rsid w:val="0010171B"/>
    <w:rsid w:val="00102029"/>
    <w:rsid w:val="001035BD"/>
    <w:rsid w:val="001127A9"/>
    <w:rsid w:val="001135A6"/>
    <w:rsid w:val="00113897"/>
    <w:rsid w:val="001140DD"/>
    <w:rsid w:val="00122C37"/>
    <w:rsid w:val="001254BC"/>
    <w:rsid w:val="001275FD"/>
    <w:rsid w:val="00127C24"/>
    <w:rsid w:val="0013046B"/>
    <w:rsid w:val="00131C9A"/>
    <w:rsid w:val="00133E5E"/>
    <w:rsid w:val="001352DC"/>
    <w:rsid w:val="00140F30"/>
    <w:rsid w:val="0014393B"/>
    <w:rsid w:val="001439F2"/>
    <w:rsid w:val="00155863"/>
    <w:rsid w:val="00155B57"/>
    <w:rsid w:val="0015775D"/>
    <w:rsid w:val="00162336"/>
    <w:rsid w:val="001635AF"/>
    <w:rsid w:val="00164027"/>
    <w:rsid w:val="0017152A"/>
    <w:rsid w:val="00173AAC"/>
    <w:rsid w:val="001742C3"/>
    <w:rsid w:val="00183DF0"/>
    <w:rsid w:val="001841A4"/>
    <w:rsid w:val="0019243D"/>
    <w:rsid w:val="00192F0C"/>
    <w:rsid w:val="0019391F"/>
    <w:rsid w:val="00193EE6"/>
    <w:rsid w:val="001A18A4"/>
    <w:rsid w:val="001A47F3"/>
    <w:rsid w:val="001A57FC"/>
    <w:rsid w:val="001A6007"/>
    <w:rsid w:val="001B2970"/>
    <w:rsid w:val="001B2D72"/>
    <w:rsid w:val="001B42E4"/>
    <w:rsid w:val="001B4B17"/>
    <w:rsid w:val="001B54E7"/>
    <w:rsid w:val="001B6B0D"/>
    <w:rsid w:val="001B7A8A"/>
    <w:rsid w:val="001C0064"/>
    <w:rsid w:val="001C03B1"/>
    <w:rsid w:val="001C22F8"/>
    <w:rsid w:val="001C3361"/>
    <w:rsid w:val="001C4664"/>
    <w:rsid w:val="001D0B79"/>
    <w:rsid w:val="001D345A"/>
    <w:rsid w:val="001E6178"/>
    <w:rsid w:val="001F3248"/>
    <w:rsid w:val="001F6926"/>
    <w:rsid w:val="001F72DA"/>
    <w:rsid w:val="00203740"/>
    <w:rsid w:val="00204253"/>
    <w:rsid w:val="00204A5C"/>
    <w:rsid w:val="002076AB"/>
    <w:rsid w:val="0021344B"/>
    <w:rsid w:val="00214146"/>
    <w:rsid w:val="00220EF6"/>
    <w:rsid w:val="00224B3A"/>
    <w:rsid w:val="00224C07"/>
    <w:rsid w:val="00225ED6"/>
    <w:rsid w:val="00227393"/>
    <w:rsid w:val="0023277A"/>
    <w:rsid w:val="0023580A"/>
    <w:rsid w:val="0023625C"/>
    <w:rsid w:val="002421EB"/>
    <w:rsid w:val="00245982"/>
    <w:rsid w:val="00245B1A"/>
    <w:rsid w:val="00250096"/>
    <w:rsid w:val="00251098"/>
    <w:rsid w:val="002527E4"/>
    <w:rsid w:val="00254457"/>
    <w:rsid w:val="00254998"/>
    <w:rsid w:val="00261B3C"/>
    <w:rsid w:val="00263922"/>
    <w:rsid w:val="0026474D"/>
    <w:rsid w:val="00272F6F"/>
    <w:rsid w:val="0027312D"/>
    <w:rsid w:val="00275D13"/>
    <w:rsid w:val="0027758E"/>
    <w:rsid w:val="002816F2"/>
    <w:rsid w:val="00281740"/>
    <w:rsid w:val="00285FE6"/>
    <w:rsid w:val="002877DD"/>
    <w:rsid w:val="0029074A"/>
    <w:rsid w:val="0029223C"/>
    <w:rsid w:val="002968FD"/>
    <w:rsid w:val="002A2215"/>
    <w:rsid w:val="002A29BC"/>
    <w:rsid w:val="002A2BB1"/>
    <w:rsid w:val="002B2B99"/>
    <w:rsid w:val="002B5628"/>
    <w:rsid w:val="002B6119"/>
    <w:rsid w:val="002C249F"/>
    <w:rsid w:val="002C78E8"/>
    <w:rsid w:val="002D2240"/>
    <w:rsid w:val="002D2C59"/>
    <w:rsid w:val="002D3AE5"/>
    <w:rsid w:val="002D4885"/>
    <w:rsid w:val="002D68BB"/>
    <w:rsid w:val="002D7068"/>
    <w:rsid w:val="002D76EC"/>
    <w:rsid w:val="002E0C00"/>
    <w:rsid w:val="002E2FB0"/>
    <w:rsid w:val="002E3705"/>
    <w:rsid w:val="002E3FF3"/>
    <w:rsid w:val="002E547E"/>
    <w:rsid w:val="002F0714"/>
    <w:rsid w:val="002F1BAF"/>
    <w:rsid w:val="002F42B5"/>
    <w:rsid w:val="002F7724"/>
    <w:rsid w:val="002F7C09"/>
    <w:rsid w:val="00300507"/>
    <w:rsid w:val="00300F58"/>
    <w:rsid w:val="00304ED2"/>
    <w:rsid w:val="00307BD5"/>
    <w:rsid w:val="0031087F"/>
    <w:rsid w:val="00315170"/>
    <w:rsid w:val="003152AB"/>
    <w:rsid w:val="00315544"/>
    <w:rsid w:val="00321D20"/>
    <w:rsid w:val="003229E8"/>
    <w:rsid w:val="00325BCA"/>
    <w:rsid w:val="00327324"/>
    <w:rsid w:val="0032769E"/>
    <w:rsid w:val="00332FFB"/>
    <w:rsid w:val="003368B3"/>
    <w:rsid w:val="00342A8E"/>
    <w:rsid w:val="00345264"/>
    <w:rsid w:val="00356187"/>
    <w:rsid w:val="003567C6"/>
    <w:rsid w:val="00357F85"/>
    <w:rsid w:val="00360F59"/>
    <w:rsid w:val="00364E28"/>
    <w:rsid w:val="00367935"/>
    <w:rsid w:val="003705C3"/>
    <w:rsid w:val="0037496F"/>
    <w:rsid w:val="00375130"/>
    <w:rsid w:val="00383244"/>
    <w:rsid w:val="00385193"/>
    <w:rsid w:val="00385209"/>
    <w:rsid w:val="00385374"/>
    <w:rsid w:val="00390433"/>
    <w:rsid w:val="003913F4"/>
    <w:rsid w:val="003933D9"/>
    <w:rsid w:val="00396212"/>
    <w:rsid w:val="003968A2"/>
    <w:rsid w:val="003A2808"/>
    <w:rsid w:val="003B2D55"/>
    <w:rsid w:val="003B4639"/>
    <w:rsid w:val="003B59B5"/>
    <w:rsid w:val="003B7B0B"/>
    <w:rsid w:val="003C04C7"/>
    <w:rsid w:val="003C4965"/>
    <w:rsid w:val="003C6E64"/>
    <w:rsid w:val="003D0141"/>
    <w:rsid w:val="003D4F9C"/>
    <w:rsid w:val="003D5846"/>
    <w:rsid w:val="003D66A5"/>
    <w:rsid w:val="003D7D3B"/>
    <w:rsid w:val="003E222B"/>
    <w:rsid w:val="003E3DE2"/>
    <w:rsid w:val="003E425C"/>
    <w:rsid w:val="003F0E39"/>
    <w:rsid w:val="003F6268"/>
    <w:rsid w:val="003F7069"/>
    <w:rsid w:val="00401088"/>
    <w:rsid w:val="004012FE"/>
    <w:rsid w:val="0040586E"/>
    <w:rsid w:val="00405A63"/>
    <w:rsid w:val="004073C3"/>
    <w:rsid w:val="004079D5"/>
    <w:rsid w:val="00414557"/>
    <w:rsid w:val="00415254"/>
    <w:rsid w:val="00416281"/>
    <w:rsid w:val="00416F41"/>
    <w:rsid w:val="00421FD2"/>
    <w:rsid w:val="004249DB"/>
    <w:rsid w:val="004309E0"/>
    <w:rsid w:val="00431380"/>
    <w:rsid w:val="00431464"/>
    <w:rsid w:val="00432E61"/>
    <w:rsid w:val="0043521A"/>
    <w:rsid w:val="00435BDD"/>
    <w:rsid w:val="004404BF"/>
    <w:rsid w:val="00447524"/>
    <w:rsid w:val="0045089E"/>
    <w:rsid w:val="00451CC8"/>
    <w:rsid w:val="004549D3"/>
    <w:rsid w:val="00455A94"/>
    <w:rsid w:val="00457117"/>
    <w:rsid w:val="004620C2"/>
    <w:rsid w:val="00462698"/>
    <w:rsid w:val="00463AE8"/>
    <w:rsid w:val="00472C1A"/>
    <w:rsid w:val="004750D8"/>
    <w:rsid w:val="00475DC8"/>
    <w:rsid w:val="004829CD"/>
    <w:rsid w:val="00483134"/>
    <w:rsid w:val="0048319D"/>
    <w:rsid w:val="00484D76"/>
    <w:rsid w:val="004864F2"/>
    <w:rsid w:val="00486B88"/>
    <w:rsid w:val="00493670"/>
    <w:rsid w:val="004936B2"/>
    <w:rsid w:val="004A07DB"/>
    <w:rsid w:val="004A35A0"/>
    <w:rsid w:val="004A4978"/>
    <w:rsid w:val="004A6F40"/>
    <w:rsid w:val="004A7F88"/>
    <w:rsid w:val="004B142C"/>
    <w:rsid w:val="004B1BD8"/>
    <w:rsid w:val="004B360E"/>
    <w:rsid w:val="004B38EA"/>
    <w:rsid w:val="004B6508"/>
    <w:rsid w:val="004C16E7"/>
    <w:rsid w:val="004C2182"/>
    <w:rsid w:val="004C2846"/>
    <w:rsid w:val="004D365E"/>
    <w:rsid w:val="004D5B5C"/>
    <w:rsid w:val="004E07BE"/>
    <w:rsid w:val="004E1F36"/>
    <w:rsid w:val="004E3928"/>
    <w:rsid w:val="004F0D06"/>
    <w:rsid w:val="004F7D75"/>
    <w:rsid w:val="00500FB0"/>
    <w:rsid w:val="00504E85"/>
    <w:rsid w:val="00507834"/>
    <w:rsid w:val="005103ED"/>
    <w:rsid w:val="005107CD"/>
    <w:rsid w:val="005118E5"/>
    <w:rsid w:val="00524578"/>
    <w:rsid w:val="0052549E"/>
    <w:rsid w:val="00527ADA"/>
    <w:rsid w:val="00527C56"/>
    <w:rsid w:val="00531628"/>
    <w:rsid w:val="00532D4E"/>
    <w:rsid w:val="00534482"/>
    <w:rsid w:val="00535FAE"/>
    <w:rsid w:val="00536791"/>
    <w:rsid w:val="00537F50"/>
    <w:rsid w:val="0054409C"/>
    <w:rsid w:val="005442C0"/>
    <w:rsid w:val="005470AE"/>
    <w:rsid w:val="00547631"/>
    <w:rsid w:val="0054780A"/>
    <w:rsid w:val="005527B4"/>
    <w:rsid w:val="00565662"/>
    <w:rsid w:val="0057117C"/>
    <w:rsid w:val="00573313"/>
    <w:rsid w:val="00581128"/>
    <w:rsid w:val="00585F7E"/>
    <w:rsid w:val="005872BD"/>
    <w:rsid w:val="00593181"/>
    <w:rsid w:val="0059473E"/>
    <w:rsid w:val="00594E8A"/>
    <w:rsid w:val="005A0CF6"/>
    <w:rsid w:val="005A2F44"/>
    <w:rsid w:val="005A384B"/>
    <w:rsid w:val="005A453E"/>
    <w:rsid w:val="005A55F2"/>
    <w:rsid w:val="005B34B4"/>
    <w:rsid w:val="005B4412"/>
    <w:rsid w:val="005B58C8"/>
    <w:rsid w:val="005B6473"/>
    <w:rsid w:val="005C38BB"/>
    <w:rsid w:val="005D21CC"/>
    <w:rsid w:val="005D2CE8"/>
    <w:rsid w:val="005D2FF4"/>
    <w:rsid w:val="005D45FD"/>
    <w:rsid w:val="005D46C4"/>
    <w:rsid w:val="005D47CA"/>
    <w:rsid w:val="005E498B"/>
    <w:rsid w:val="005E5494"/>
    <w:rsid w:val="005E7EDF"/>
    <w:rsid w:val="005F084D"/>
    <w:rsid w:val="005F387A"/>
    <w:rsid w:val="005F4BF0"/>
    <w:rsid w:val="005F55C0"/>
    <w:rsid w:val="0060471D"/>
    <w:rsid w:val="0060587B"/>
    <w:rsid w:val="006062BF"/>
    <w:rsid w:val="0061358E"/>
    <w:rsid w:val="00614907"/>
    <w:rsid w:val="00627FB3"/>
    <w:rsid w:val="006308BA"/>
    <w:rsid w:val="006315A4"/>
    <w:rsid w:val="00635770"/>
    <w:rsid w:val="00636574"/>
    <w:rsid w:val="00637BA4"/>
    <w:rsid w:val="00642571"/>
    <w:rsid w:val="00645C96"/>
    <w:rsid w:val="00647D0F"/>
    <w:rsid w:val="006524B3"/>
    <w:rsid w:val="00655D23"/>
    <w:rsid w:val="0065772B"/>
    <w:rsid w:val="00663028"/>
    <w:rsid w:val="00666DC0"/>
    <w:rsid w:val="00671686"/>
    <w:rsid w:val="00672CCE"/>
    <w:rsid w:val="00673AF4"/>
    <w:rsid w:val="00681402"/>
    <w:rsid w:val="0068478C"/>
    <w:rsid w:val="00686483"/>
    <w:rsid w:val="00691B7A"/>
    <w:rsid w:val="006A2B91"/>
    <w:rsid w:val="006A3C55"/>
    <w:rsid w:val="006A53DC"/>
    <w:rsid w:val="006A582A"/>
    <w:rsid w:val="006A6902"/>
    <w:rsid w:val="006A69E7"/>
    <w:rsid w:val="006B4B04"/>
    <w:rsid w:val="006C03EC"/>
    <w:rsid w:val="006C2C99"/>
    <w:rsid w:val="006C42F8"/>
    <w:rsid w:val="006D0263"/>
    <w:rsid w:val="006D1E9A"/>
    <w:rsid w:val="006D36F1"/>
    <w:rsid w:val="006D400F"/>
    <w:rsid w:val="006D44C2"/>
    <w:rsid w:val="006D6725"/>
    <w:rsid w:val="006D7E2E"/>
    <w:rsid w:val="006E25D6"/>
    <w:rsid w:val="006E415F"/>
    <w:rsid w:val="006E5057"/>
    <w:rsid w:val="006E5BC4"/>
    <w:rsid w:val="006E79B7"/>
    <w:rsid w:val="006F0409"/>
    <w:rsid w:val="006F6CA0"/>
    <w:rsid w:val="00700AA6"/>
    <w:rsid w:val="007011F7"/>
    <w:rsid w:val="00704CA7"/>
    <w:rsid w:val="00706A60"/>
    <w:rsid w:val="00707D55"/>
    <w:rsid w:val="00710FF7"/>
    <w:rsid w:val="007125E5"/>
    <w:rsid w:val="00714BE0"/>
    <w:rsid w:val="00715BCF"/>
    <w:rsid w:val="007203A5"/>
    <w:rsid w:val="007211F2"/>
    <w:rsid w:val="007224BA"/>
    <w:rsid w:val="0072268E"/>
    <w:rsid w:val="007239AE"/>
    <w:rsid w:val="00731831"/>
    <w:rsid w:val="00731C81"/>
    <w:rsid w:val="00732E93"/>
    <w:rsid w:val="00733353"/>
    <w:rsid w:val="00736AFD"/>
    <w:rsid w:val="00740692"/>
    <w:rsid w:val="0074135E"/>
    <w:rsid w:val="007440D9"/>
    <w:rsid w:val="00744B64"/>
    <w:rsid w:val="00750647"/>
    <w:rsid w:val="0075469C"/>
    <w:rsid w:val="007555C2"/>
    <w:rsid w:val="0075573A"/>
    <w:rsid w:val="0075746F"/>
    <w:rsid w:val="00757E3E"/>
    <w:rsid w:val="00760DBF"/>
    <w:rsid w:val="00761A5C"/>
    <w:rsid w:val="00761A88"/>
    <w:rsid w:val="00765824"/>
    <w:rsid w:val="00766082"/>
    <w:rsid w:val="00766B6E"/>
    <w:rsid w:val="0077001B"/>
    <w:rsid w:val="00774377"/>
    <w:rsid w:val="007768E5"/>
    <w:rsid w:val="00787516"/>
    <w:rsid w:val="00787B29"/>
    <w:rsid w:val="0079030F"/>
    <w:rsid w:val="00792F98"/>
    <w:rsid w:val="00793294"/>
    <w:rsid w:val="00793423"/>
    <w:rsid w:val="00794E50"/>
    <w:rsid w:val="00797015"/>
    <w:rsid w:val="007A0D8A"/>
    <w:rsid w:val="007A34DC"/>
    <w:rsid w:val="007A3857"/>
    <w:rsid w:val="007A3F17"/>
    <w:rsid w:val="007A7FBF"/>
    <w:rsid w:val="007B052E"/>
    <w:rsid w:val="007B528E"/>
    <w:rsid w:val="007C1C7E"/>
    <w:rsid w:val="007C2B02"/>
    <w:rsid w:val="007C48E4"/>
    <w:rsid w:val="007D1044"/>
    <w:rsid w:val="007D6AEB"/>
    <w:rsid w:val="007E1847"/>
    <w:rsid w:val="007E211D"/>
    <w:rsid w:val="007E5BB0"/>
    <w:rsid w:val="007F572F"/>
    <w:rsid w:val="007F6946"/>
    <w:rsid w:val="00800D5B"/>
    <w:rsid w:val="0080307C"/>
    <w:rsid w:val="00806936"/>
    <w:rsid w:val="00806D21"/>
    <w:rsid w:val="00807D87"/>
    <w:rsid w:val="008118A0"/>
    <w:rsid w:val="00815C5D"/>
    <w:rsid w:val="00820D97"/>
    <w:rsid w:val="00820FD8"/>
    <w:rsid w:val="008214A5"/>
    <w:rsid w:val="00821E35"/>
    <w:rsid w:val="008301D0"/>
    <w:rsid w:val="00831AF6"/>
    <w:rsid w:val="0083300D"/>
    <w:rsid w:val="00833986"/>
    <w:rsid w:val="008371E9"/>
    <w:rsid w:val="008416B5"/>
    <w:rsid w:val="00843596"/>
    <w:rsid w:val="0084619C"/>
    <w:rsid w:val="0084656F"/>
    <w:rsid w:val="00846583"/>
    <w:rsid w:val="00846C11"/>
    <w:rsid w:val="00861298"/>
    <w:rsid w:val="0086155D"/>
    <w:rsid w:val="0086203C"/>
    <w:rsid w:val="00863429"/>
    <w:rsid w:val="00863F00"/>
    <w:rsid w:val="00865997"/>
    <w:rsid w:val="00866EF9"/>
    <w:rsid w:val="008711C6"/>
    <w:rsid w:val="0087403F"/>
    <w:rsid w:val="00875DAA"/>
    <w:rsid w:val="00875F57"/>
    <w:rsid w:val="00876AA7"/>
    <w:rsid w:val="0088408B"/>
    <w:rsid w:val="00885A0D"/>
    <w:rsid w:val="00885DAE"/>
    <w:rsid w:val="00885E9E"/>
    <w:rsid w:val="00886841"/>
    <w:rsid w:val="00896F0E"/>
    <w:rsid w:val="008A3BD1"/>
    <w:rsid w:val="008A4BD4"/>
    <w:rsid w:val="008A51A2"/>
    <w:rsid w:val="008B3E4E"/>
    <w:rsid w:val="008B5D38"/>
    <w:rsid w:val="008B7F6F"/>
    <w:rsid w:val="008C1E31"/>
    <w:rsid w:val="008C4F26"/>
    <w:rsid w:val="008C5C21"/>
    <w:rsid w:val="008C62BE"/>
    <w:rsid w:val="008C7891"/>
    <w:rsid w:val="008D6B6B"/>
    <w:rsid w:val="008D6ECA"/>
    <w:rsid w:val="008E0D81"/>
    <w:rsid w:val="008E36B9"/>
    <w:rsid w:val="008E4471"/>
    <w:rsid w:val="008F3AE9"/>
    <w:rsid w:val="009017B8"/>
    <w:rsid w:val="0090278A"/>
    <w:rsid w:val="009042B8"/>
    <w:rsid w:val="009061B7"/>
    <w:rsid w:val="00914212"/>
    <w:rsid w:val="009153FB"/>
    <w:rsid w:val="00916F42"/>
    <w:rsid w:val="0091791B"/>
    <w:rsid w:val="00922C76"/>
    <w:rsid w:val="00926CCB"/>
    <w:rsid w:val="009319D0"/>
    <w:rsid w:val="00931EA3"/>
    <w:rsid w:val="009366F6"/>
    <w:rsid w:val="009377C1"/>
    <w:rsid w:val="00941C99"/>
    <w:rsid w:val="0095042D"/>
    <w:rsid w:val="00950647"/>
    <w:rsid w:val="00950758"/>
    <w:rsid w:val="00951D11"/>
    <w:rsid w:val="00953741"/>
    <w:rsid w:val="009555E9"/>
    <w:rsid w:val="00965569"/>
    <w:rsid w:val="00972402"/>
    <w:rsid w:val="009800B2"/>
    <w:rsid w:val="00992E2F"/>
    <w:rsid w:val="009A386A"/>
    <w:rsid w:val="009A3928"/>
    <w:rsid w:val="009A3CF6"/>
    <w:rsid w:val="009A43AB"/>
    <w:rsid w:val="009A4679"/>
    <w:rsid w:val="009A4A87"/>
    <w:rsid w:val="009B064B"/>
    <w:rsid w:val="009B3D80"/>
    <w:rsid w:val="009B47AD"/>
    <w:rsid w:val="009B6081"/>
    <w:rsid w:val="009B6930"/>
    <w:rsid w:val="009C0AFA"/>
    <w:rsid w:val="009C2C05"/>
    <w:rsid w:val="009C4D94"/>
    <w:rsid w:val="009D6E73"/>
    <w:rsid w:val="009E1E12"/>
    <w:rsid w:val="009E316E"/>
    <w:rsid w:val="009E3FD4"/>
    <w:rsid w:val="009E5716"/>
    <w:rsid w:val="009E5F10"/>
    <w:rsid w:val="009E7368"/>
    <w:rsid w:val="009F4C23"/>
    <w:rsid w:val="009F4FC5"/>
    <w:rsid w:val="009F540C"/>
    <w:rsid w:val="009F5B16"/>
    <w:rsid w:val="009F5D38"/>
    <w:rsid w:val="00A00C46"/>
    <w:rsid w:val="00A01F93"/>
    <w:rsid w:val="00A027A6"/>
    <w:rsid w:val="00A02EF6"/>
    <w:rsid w:val="00A0490F"/>
    <w:rsid w:val="00A05D09"/>
    <w:rsid w:val="00A06C6E"/>
    <w:rsid w:val="00A1288B"/>
    <w:rsid w:val="00A1295D"/>
    <w:rsid w:val="00A1315F"/>
    <w:rsid w:val="00A13833"/>
    <w:rsid w:val="00A13C57"/>
    <w:rsid w:val="00A17980"/>
    <w:rsid w:val="00A26F27"/>
    <w:rsid w:val="00A3122D"/>
    <w:rsid w:val="00A34C08"/>
    <w:rsid w:val="00A37A66"/>
    <w:rsid w:val="00A4339D"/>
    <w:rsid w:val="00A4351C"/>
    <w:rsid w:val="00A43530"/>
    <w:rsid w:val="00A4474D"/>
    <w:rsid w:val="00A450D3"/>
    <w:rsid w:val="00A46645"/>
    <w:rsid w:val="00A602EA"/>
    <w:rsid w:val="00A619F6"/>
    <w:rsid w:val="00A63ABC"/>
    <w:rsid w:val="00A66271"/>
    <w:rsid w:val="00A70204"/>
    <w:rsid w:val="00A70BE8"/>
    <w:rsid w:val="00A732E5"/>
    <w:rsid w:val="00A74FA9"/>
    <w:rsid w:val="00A76B71"/>
    <w:rsid w:val="00A77FA9"/>
    <w:rsid w:val="00A86E0E"/>
    <w:rsid w:val="00A86ED5"/>
    <w:rsid w:val="00A9066A"/>
    <w:rsid w:val="00A90FC4"/>
    <w:rsid w:val="00A92ABD"/>
    <w:rsid w:val="00A93884"/>
    <w:rsid w:val="00AA56B1"/>
    <w:rsid w:val="00AA67DD"/>
    <w:rsid w:val="00AB17CC"/>
    <w:rsid w:val="00AC592F"/>
    <w:rsid w:val="00AC6B11"/>
    <w:rsid w:val="00AC733F"/>
    <w:rsid w:val="00AD07A9"/>
    <w:rsid w:val="00AD07D6"/>
    <w:rsid w:val="00AD23CB"/>
    <w:rsid w:val="00AD2C4E"/>
    <w:rsid w:val="00AD54BB"/>
    <w:rsid w:val="00AD59BC"/>
    <w:rsid w:val="00AD6BBC"/>
    <w:rsid w:val="00AE0C81"/>
    <w:rsid w:val="00AE1B39"/>
    <w:rsid w:val="00AE223D"/>
    <w:rsid w:val="00AE2D9C"/>
    <w:rsid w:val="00AE39B0"/>
    <w:rsid w:val="00AE740B"/>
    <w:rsid w:val="00AF3551"/>
    <w:rsid w:val="00B05A6E"/>
    <w:rsid w:val="00B06D16"/>
    <w:rsid w:val="00B103AF"/>
    <w:rsid w:val="00B10E73"/>
    <w:rsid w:val="00B11206"/>
    <w:rsid w:val="00B12082"/>
    <w:rsid w:val="00B13972"/>
    <w:rsid w:val="00B14A6D"/>
    <w:rsid w:val="00B23779"/>
    <w:rsid w:val="00B24A67"/>
    <w:rsid w:val="00B24AD2"/>
    <w:rsid w:val="00B25C9A"/>
    <w:rsid w:val="00B3158C"/>
    <w:rsid w:val="00B31E4D"/>
    <w:rsid w:val="00B32574"/>
    <w:rsid w:val="00B33D5B"/>
    <w:rsid w:val="00B33F34"/>
    <w:rsid w:val="00B37DF5"/>
    <w:rsid w:val="00B4748C"/>
    <w:rsid w:val="00B55727"/>
    <w:rsid w:val="00B611A5"/>
    <w:rsid w:val="00B70976"/>
    <w:rsid w:val="00B713F8"/>
    <w:rsid w:val="00B7358D"/>
    <w:rsid w:val="00B739F0"/>
    <w:rsid w:val="00B76E0F"/>
    <w:rsid w:val="00B85F83"/>
    <w:rsid w:val="00B87C63"/>
    <w:rsid w:val="00B903AE"/>
    <w:rsid w:val="00B9310A"/>
    <w:rsid w:val="00B95A13"/>
    <w:rsid w:val="00BA0616"/>
    <w:rsid w:val="00BA3B7D"/>
    <w:rsid w:val="00BA4CA0"/>
    <w:rsid w:val="00BA5576"/>
    <w:rsid w:val="00BB029D"/>
    <w:rsid w:val="00BB03F9"/>
    <w:rsid w:val="00BB2398"/>
    <w:rsid w:val="00BC13AB"/>
    <w:rsid w:val="00BC2B4F"/>
    <w:rsid w:val="00BC3B95"/>
    <w:rsid w:val="00BC4083"/>
    <w:rsid w:val="00BC408B"/>
    <w:rsid w:val="00BC5C0B"/>
    <w:rsid w:val="00BC69E5"/>
    <w:rsid w:val="00BD157F"/>
    <w:rsid w:val="00BD261F"/>
    <w:rsid w:val="00BD283C"/>
    <w:rsid w:val="00BE2D26"/>
    <w:rsid w:val="00BF1035"/>
    <w:rsid w:val="00BF1A62"/>
    <w:rsid w:val="00BF5970"/>
    <w:rsid w:val="00BF727A"/>
    <w:rsid w:val="00C005B2"/>
    <w:rsid w:val="00C032DA"/>
    <w:rsid w:val="00C03506"/>
    <w:rsid w:val="00C035DA"/>
    <w:rsid w:val="00C06262"/>
    <w:rsid w:val="00C06517"/>
    <w:rsid w:val="00C06D86"/>
    <w:rsid w:val="00C11F7B"/>
    <w:rsid w:val="00C12B2C"/>
    <w:rsid w:val="00C16487"/>
    <w:rsid w:val="00C2417A"/>
    <w:rsid w:val="00C24A60"/>
    <w:rsid w:val="00C251B0"/>
    <w:rsid w:val="00C2583B"/>
    <w:rsid w:val="00C33FC4"/>
    <w:rsid w:val="00C36268"/>
    <w:rsid w:val="00C376C1"/>
    <w:rsid w:val="00C41890"/>
    <w:rsid w:val="00C45715"/>
    <w:rsid w:val="00C51548"/>
    <w:rsid w:val="00C55C57"/>
    <w:rsid w:val="00C57F59"/>
    <w:rsid w:val="00C61F8B"/>
    <w:rsid w:val="00C65530"/>
    <w:rsid w:val="00C656C8"/>
    <w:rsid w:val="00C659BF"/>
    <w:rsid w:val="00C67511"/>
    <w:rsid w:val="00C676CC"/>
    <w:rsid w:val="00C70B08"/>
    <w:rsid w:val="00C70DB5"/>
    <w:rsid w:val="00C71087"/>
    <w:rsid w:val="00C730E0"/>
    <w:rsid w:val="00C73250"/>
    <w:rsid w:val="00C828B3"/>
    <w:rsid w:val="00CA1147"/>
    <w:rsid w:val="00CA1DA4"/>
    <w:rsid w:val="00CA2C9A"/>
    <w:rsid w:val="00CC088F"/>
    <w:rsid w:val="00CC192F"/>
    <w:rsid w:val="00CC63BA"/>
    <w:rsid w:val="00CD62B1"/>
    <w:rsid w:val="00CD7599"/>
    <w:rsid w:val="00CD76BC"/>
    <w:rsid w:val="00CE0EA8"/>
    <w:rsid w:val="00CE38F1"/>
    <w:rsid w:val="00CE632B"/>
    <w:rsid w:val="00CF0AE4"/>
    <w:rsid w:val="00CF1B6E"/>
    <w:rsid w:val="00CF2258"/>
    <w:rsid w:val="00CF3D89"/>
    <w:rsid w:val="00CF5D2F"/>
    <w:rsid w:val="00CF7737"/>
    <w:rsid w:val="00D042A0"/>
    <w:rsid w:val="00D101AF"/>
    <w:rsid w:val="00D130EC"/>
    <w:rsid w:val="00D16420"/>
    <w:rsid w:val="00D20E19"/>
    <w:rsid w:val="00D25013"/>
    <w:rsid w:val="00D30979"/>
    <w:rsid w:val="00D30D27"/>
    <w:rsid w:val="00D3137D"/>
    <w:rsid w:val="00D318FE"/>
    <w:rsid w:val="00D3234F"/>
    <w:rsid w:val="00D41362"/>
    <w:rsid w:val="00D43BCE"/>
    <w:rsid w:val="00D44869"/>
    <w:rsid w:val="00D45E84"/>
    <w:rsid w:val="00D461AC"/>
    <w:rsid w:val="00D51776"/>
    <w:rsid w:val="00D57EB6"/>
    <w:rsid w:val="00D62B0A"/>
    <w:rsid w:val="00D6316C"/>
    <w:rsid w:val="00D71444"/>
    <w:rsid w:val="00D737BC"/>
    <w:rsid w:val="00D74E84"/>
    <w:rsid w:val="00D75163"/>
    <w:rsid w:val="00D8366C"/>
    <w:rsid w:val="00D848BB"/>
    <w:rsid w:val="00D85D1F"/>
    <w:rsid w:val="00D86B44"/>
    <w:rsid w:val="00D92C43"/>
    <w:rsid w:val="00D93BB5"/>
    <w:rsid w:val="00D9648F"/>
    <w:rsid w:val="00DA13FA"/>
    <w:rsid w:val="00DA1FE9"/>
    <w:rsid w:val="00DA3A94"/>
    <w:rsid w:val="00DA3C25"/>
    <w:rsid w:val="00DA53C3"/>
    <w:rsid w:val="00DA76D6"/>
    <w:rsid w:val="00DB0916"/>
    <w:rsid w:val="00DB0B99"/>
    <w:rsid w:val="00DB3EB6"/>
    <w:rsid w:val="00DB4D6C"/>
    <w:rsid w:val="00DB4E94"/>
    <w:rsid w:val="00DB56CA"/>
    <w:rsid w:val="00DB5F02"/>
    <w:rsid w:val="00DB7834"/>
    <w:rsid w:val="00DB7BD6"/>
    <w:rsid w:val="00DC04D0"/>
    <w:rsid w:val="00DD0F5E"/>
    <w:rsid w:val="00DD0F66"/>
    <w:rsid w:val="00DD68EF"/>
    <w:rsid w:val="00DE24A7"/>
    <w:rsid w:val="00DE39C3"/>
    <w:rsid w:val="00DE3EFC"/>
    <w:rsid w:val="00DE40B3"/>
    <w:rsid w:val="00DE7A76"/>
    <w:rsid w:val="00DF012A"/>
    <w:rsid w:val="00E03AF3"/>
    <w:rsid w:val="00E15489"/>
    <w:rsid w:val="00E162CF"/>
    <w:rsid w:val="00E162F9"/>
    <w:rsid w:val="00E21CD9"/>
    <w:rsid w:val="00E232A5"/>
    <w:rsid w:val="00E236D1"/>
    <w:rsid w:val="00E27F34"/>
    <w:rsid w:val="00E3237E"/>
    <w:rsid w:val="00E3458B"/>
    <w:rsid w:val="00E3609D"/>
    <w:rsid w:val="00E369F9"/>
    <w:rsid w:val="00E376B2"/>
    <w:rsid w:val="00E4046C"/>
    <w:rsid w:val="00E41CFA"/>
    <w:rsid w:val="00E45165"/>
    <w:rsid w:val="00E47EEB"/>
    <w:rsid w:val="00E62A96"/>
    <w:rsid w:val="00E637A0"/>
    <w:rsid w:val="00E64F30"/>
    <w:rsid w:val="00E6502E"/>
    <w:rsid w:val="00E663FF"/>
    <w:rsid w:val="00E664EC"/>
    <w:rsid w:val="00E7319E"/>
    <w:rsid w:val="00E753BE"/>
    <w:rsid w:val="00E876AB"/>
    <w:rsid w:val="00E9162C"/>
    <w:rsid w:val="00E91948"/>
    <w:rsid w:val="00E92BDA"/>
    <w:rsid w:val="00E93EE7"/>
    <w:rsid w:val="00E94607"/>
    <w:rsid w:val="00EA158B"/>
    <w:rsid w:val="00EA3630"/>
    <w:rsid w:val="00EA636F"/>
    <w:rsid w:val="00EA7F08"/>
    <w:rsid w:val="00EB0CC2"/>
    <w:rsid w:val="00EB2347"/>
    <w:rsid w:val="00EB4FDA"/>
    <w:rsid w:val="00EC2D8C"/>
    <w:rsid w:val="00EC3BE8"/>
    <w:rsid w:val="00EC628F"/>
    <w:rsid w:val="00EC7651"/>
    <w:rsid w:val="00ED288B"/>
    <w:rsid w:val="00EE271A"/>
    <w:rsid w:val="00EE3774"/>
    <w:rsid w:val="00EE37DD"/>
    <w:rsid w:val="00EE4DA6"/>
    <w:rsid w:val="00EE4E70"/>
    <w:rsid w:val="00EE6A2E"/>
    <w:rsid w:val="00EE708B"/>
    <w:rsid w:val="00EE79CA"/>
    <w:rsid w:val="00EE7E22"/>
    <w:rsid w:val="00EF3710"/>
    <w:rsid w:val="00F01273"/>
    <w:rsid w:val="00F02CEC"/>
    <w:rsid w:val="00F04C8B"/>
    <w:rsid w:val="00F05794"/>
    <w:rsid w:val="00F1253B"/>
    <w:rsid w:val="00F15947"/>
    <w:rsid w:val="00F169E5"/>
    <w:rsid w:val="00F22DCB"/>
    <w:rsid w:val="00F2311C"/>
    <w:rsid w:val="00F25AF1"/>
    <w:rsid w:val="00F25BEE"/>
    <w:rsid w:val="00F25C08"/>
    <w:rsid w:val="00F25CD5"/>
    <w:rsid w:val="00F26197"/>
    <w:rsid w:val="00F27853"/>
    <w:rsid w:val="00F30F4A"/>
    <w:rsid w:val="00F3120C"/>
    <w:rsid w:val="00F33758"/>
    <w:rsid w:val="00F35766"/>
    <w:rsid w:val="00F364FF"/>
    <w:rsid w:val="00F41C42"/>
    <w:rsid w:val="00F41E3F"/>
    <w:rsid w:val="00F443FE"/>
    <w:rsid w:val="00F4553D"/>
    <w:rsid w:val="00F53B0A"/>
    <w:rsid w:val="00F56CEA"/>
    <w:rsid w:val="00F57195"/>
    <w:rsid w:val="00F631D0"/>
    <w:rsid w:val="00F645CF"/>
    <w:rsid w:val="00F67EF5"/>
    <w:rsid w:val="00F723C6"/>
    <w:rsid w:val="00F72AEE"/>
    <w:rsid w:val="00F72BE7"/>
    <w:rsid w:val="00F74222"/>
    <w:rsid w:val="00F76E4A"/>
    <w:rsid w:val="00F915A7"/>
    <w:rsid w:val="00F93F36"/>
    <w:rsid w:val="00FA3C98"/>
    <w:rsid w:val="00FA7A1F"/>
    <w:rsid w:val="00FB2145"/>
    <w:rsid w:val="00FB3E84"/>
    <w:rsid w:val="00FC3502"/>
    <w:rsid w:val="00FC7C3E"/>
    <w:rsid w:val="00FD0D47"/>
    <w:rsid w:val="00FE73A7"/>
    <w:rsid w:val="00FF126A"/>
    <w:rsid w:val="00FF217E"/>
    <w:rsid w:val="00FF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0368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B611A5"/>
  </w:style>
  <w:style w:type="paragraph" w:styleId="Titolo2">
    <w:name w:val="heading 2"/>
    <w:basedOn w:val="Normale"/>
    <w:link w:val="Titolo2Carattere"/>
    <w:uiPriority w:val="1"/>
    <w:qFormat/>
    <w:rsid w:val="005D47CA"/>
    <w:pPr>
      <w:widowControl w:val="0"/>
      <w:autoSpaceDE w:val="0"/>
      <w:autoSpaceDN w:val="0"/>
      <w:spacing w:before="1"/>
      <w:ind w:left="100"/>
      <w:outlineLvl w:val="1"/>
    </w:pPr>
    <w:rPr>
      <w:rFonts w:ascii="Trebuchet MS" w:eastAsia="Trebuchet MS" w:hAnsi="Trebuchet MS" w:cs="Trebuchet MS"/>
      <w:b/>
      <w:bCs/>
      <w:sz w:val="20"/>
      <w:szCs w:val="20"/>
      <w:lang w:eastAsia="it-IT" w:bidi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09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77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772B"/>
  </w:style>
  <w:style w:type="paragraph" w:styleId="Pidipagina">
    <w:name w:val="footer"/>
    <w:basedOn w:val="Normale"/>
    <w:link w:val="PidipaginaCarattere"/>
    <w:uiPriority w:val="99"/>
    <w:unhideWhenUsed/>
    <w:rsid w:val="006577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772B"/>
  </w:style>
  <w:style w:type="paragraph" w:customStyle="1" w:styleId="p1">
    <w:name w:val="p1"/>
    <w:basedOn w:val="Normale"/>
    <w:rsid w:val="000B27D0"/>
    <w:pPr>
      <w:jc w:val="center"/>
    </w:pPr>
    <w:rPr>
      <w:rFonts w:ascii="Nexa" w:hAnsi="Nexa" w:cs="Times New Roman"/>
      <w:sz w:val="34"/>
      <w:szCs w:val="34"/>
      <w:lang w:eastAsia="it-IT"/>
    </w:rPr>
  </w:style>
  <w:style w:type="character" w:customStyle="1" w:styleId="s1">
    <w:name w:val="s1"/>
    <w:basedOn w:val="Carpredefinitoparagrafo"/>
    <w:rsid w:val="000B27D0"/>
    <w:rPr>
      <w:spacing w:val="51"/>
    </w:rPr>
  </w:style>
  <w:style w:type="character" w:customStyle="1" w:styleId="s2">
    <w:name w:val="s2"/>
    <w:basedOn w:val="Carpredefinitoparagrafo"/>
    <w:rsid w:val="000B27D0"/>
    <w:rPr>
      <w:spacing w:val="56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D47CA"/>
    <w:rPr>
      <w:rFonts w:ascii="Trebuchet MS" w:eastAsia="Trebuchet MS" w:hAnsi="Trebuchet MS" w:cs="Trebuchet MS"/>
      <w:b/>
      <w:bCs/>
      <w:sz w:val="20"/>
      <w:szCs w:val="20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5D47CA"/>
    <w:rPr>
      <w:color w:val="327194"/>
      <w:u w:val="single"/>
    </w:rPr>
  </w:style>
  <w:style w:type="paragraph" w:styleId="Paragrafoelenco">
    <w:name w:val="List Paragraph"/>
    <w:basedOn w:val="Normale"/>
    <w:uiPriority w:val="34"/>
    <w:qFormat/>
    <w:rsid w:val="005D47CA"/>
    <w:pPr>
      <w:ind w:left="720"/>
      <w:contextualSpacing/>
    </w:pPr>
    <w:rPr>
      <w:rFonts w:ascii="Times New Roman" w:hAnsi="Times New Roman" w:cs="Times New Roman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5D47CA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D47CA"/>
    <w:pPr>
      <w:widowControl w:val="0"/>
      <w:autoSpaceDE w:val="0"/>
      <w:autoSpaceDN w:val="0"/>
      <w:spacing w:before="36"/>
      <w:ind w:left="79"/>
    </w:pPr>
    <w:rPr>
      <w:rFonts w:ascii="Arial" w:eastAsia="Arial" w:hAnsi="Arial" w:cs="Arial"/>
      <w:sz w:val="22"/>
      <w:szCs w:val="22"/>
      <w:lang w:eastAsia="it-IT" w:bidi="it-IT"/>
    </w:rPr>
  </w:style>
  <w:style w:type="character" w:styleId="Menzionenonrisolta">
    <w:name w:val="Unresolved Mention"/>
    <w:basedOn w:val="Carpredefinitoparagrafo"/>
    <w:uiPriority w:val="99"/>
    <w:rsid w:val="005D47CA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D7068"/>
    <w:pPr>
      <w:jc w:val="both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D7068"/>
    <w:rPr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D7068"/>
    <w:rPr>
      <w:vertAlign w:val="superscript"/>
    </w:rPr>
  </w:style>
  <w:style w:type="paragraph" w:customStyle="1" w:styleId="Default">
    <w:name w:val="Default"/>
    <w:rsid w:val="001254B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B23F9"/>
    <w:rPr>
      <w:color w:val="954F72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091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eWeb">
    <w:name w:val="Normal (Web)"/>
    <w:basedOn w:val="Normale"/>
    <w:uiPriority w:val="99"/>
    <w:unhideWhenUsed/>
    <w:rsid w:val="00DB09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DB0916"/>
    <w:rPr>
      <w:b/>
      <w:bCs/>
    </w:rPr>
  </w:style>
  <w:style w:type="character" w:styleId="Enfasicorsivo">
    <w:name w:val="Emphasis"/>
    <w:basedOn w:val="Carpredefinitoparagrafo"/>
    <w:uiPriority w:val="20"/>
    <w:qFormat/>
    <w:rsid w:val="00792F98"/>
    <w:rPr>
      <w:i/>
      <w:iCs/>
    </w:rPr>
  </w:style>
  <w:style w:type="paragraph" w:customStyle="1" w:styleId="ox-aa5f2fbd3f-msonormal">
    <w:name w:val="ox-aa5f2fbd3f-msonormal"/>
    <w:basedOn w:val="Normale"/>
    <w:rsid w:val="001841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Revisione">
    <w:name w:val="Revision"/>
    <w:hidden/>
    <w:uiPriority w:val="99"/>
    <w:semiHidden/>
    <w:rsid w:val="009A3928"/>
  </w:style>
  <w:style w:type="character" w:styleId="Rimandocommento">
    <w:name w:val="annotation reference"/>
    <w:basedOn w:val="Carpredefinitoparagrafo"/>
    <w:uiPriority w:val="99"/>
    <w:semiHidden/>
    <w:unhideWhenUsed/>
    <w:rsid w:val="00F169E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69E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69E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69E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169E5"/>
    <w:rPr>
      <w:b/>
      <w:bCs/>
      <w:sz w:val="20"/>
      <w:szCs w:val="20"/>
    </w:rPr>
  </w:style>
  <w:style w:type="character" w:customStyle="1" w:styleId="il">
    <w:name w:val="il"/>
    <w:basedOn w:val="Carpredefinitoparagrafo"/>
    <w:rsid w:val="00364E28"/>
  </w:style>
  <w:style w:type="table" w:styleId="Grigliatabella">
    <w:name w:val="Table Grid"/>
    <w:basedOn w:val="Tabellanormale"/>
    <w:uiPriority w:val="39"/>
    <w:rsid w:val="00D13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8471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6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5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0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6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53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48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144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016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757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86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26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170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024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0729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8793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8670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451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648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589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32939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54880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232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6641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74119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70361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66866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46756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65234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518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95892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30965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595575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553778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79644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1718613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1266414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4131439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6780811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8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6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3.png"/><Relationship Id="rId22" Type="http://schemas.openxmlformats.org/officeDocument/2006/relationships/image" Target="media/image7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picasso76@gmail.com" TargetMode="External"/><Relationship Id="rId1" Type="http://schemas.openxmlformats.org/officeDocument/2006/relationships/hyperlink" Target="mailto:a.bianchi@assofond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a.bianchi\Downloads\Trimestrale%20Fonderie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a.bianchi\Downloads\Trimestrale%20Fonderie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a.bianchi\Downloads\Trimestrale%20Fonderie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C:\Users\a.bianchi\Downloads\Trimestrale%20Fonderie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C:\Users\a.bianchi\Downloads\Trimestrale%20Fonderie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C:\Users\a.bianchi\Downloads\Trimestrale%20Fonderie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C:\Users\a.bianchi\Downloads\Sentiment%20fonderie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file:///C:\Users\a.bianchi\Downloads\Sentiment%20fonderi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1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pivotSource>
    <c:name>[Trimestrale Fonderie.xlsx]Produzione!ProdFonderie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Nexa" panose="02000500000000000000" pitchFamily="2" charset="0"/>
                <a:ea typeface="+mj-ea"/>
                <a:cs typeface="+mj-cs"/>
              </a:defRPr>
            </a:pPr>
            <a:r>
              <a:rPr lang="it-IT"/>
              <a:t>Produzione fonderie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Nexa" panose="02000500000000000000" pitchFamily="2" charset="0"/>
              <a:ea typeface="+mj-ea"/>
              <a:cs typeface="+mj-cs"/>
            </a:defRPr>
          </a:pPr>
          <a:endParaRPr lang="it-IT"/>
        </a:p>
      </c:txPr>
    </c:title>
    <c:autoTitleDeleted val="0"/>
    <c:pivotFmts>
      <c:pivotFmt>
        <c:idx val="0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8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7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8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9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0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2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3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4"/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5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6"/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7"/>
        <c:dLbl>
          <c:idx val="0"/>
          <c:dLblPos val="l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8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9"/>
        <c:dLbl>
          <c:idx val="0"/>
          <c:dLblPos val="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0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circle"/>
          <c:size val="6"/>
          <c:spPr>
            <a:solidFill>
              <a:schemeClr val="lt1"/>
            </a:solidFill>
            <a:ln w="15875">
              <a:solidFill>
                <a:schemeClr val="accent2">
                  <a:shade val="76000"/>
                </a:schemeClr>
              </a:solidFill>
              <a:round/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1"/>
        <c:spPr>
          <a:solidFill>
            <a:schemeClr val="accent2"/>
          </a:solidFill>
          <a:ln w="25400" cap="rnd">
            <a:solidFill>
              <a:schemeClr val="accent4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accent4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2"/>
        <c:spPr>
          <a:solidFill>
            <a:schemeClr val="accent2"/>
          </a:solidFill>
          <a:ln w="25400" cap="rnd">
            <a:solidFill>
              <a:schemeClr val="accent4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accent4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3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4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dLblPos val="r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5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dLblPos val="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6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7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8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49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0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1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2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53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4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5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6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57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8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9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0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61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Produzione!$B$3</c:f>
              <c:strCache>
                <c:ptCount val="1"/>
                <c:pt idx="0">
                  <c:v>VarCong(%) produzione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Nexa" panose="02000500000000000000" pitchFamily="2" charset="0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Produzione!$A$4:$A$8</c:f>
              <c:strCache>
                <c:ptCount val="4"/>
                <c:pt idx="0">
                  <c:v>23|T4</c:v>
                </c:pt>
                <c:pt idx="1">
                  <c:v>24|T1</c:v>
                </c:pt>
                <c:pt idx="2">
                  <c:v>24|T2</c:v>
                </c:pt>
                <c:pt idx="3">
                  <c:v>24|T3</c:v>
                </c:pt>
              </c:strCache>
            </c:strRef>
          </c:cat>
          <c:val>
            <c:numRef>
              <c:f>Produzione!$B$4:$B$8</c:f>
              <c:numCache>
                <c:formatCode>\+0.0%;\-0.0%;0.0%</c:formatCode>
                <c:ptCount val="4"/>
                <c:pt idx="0">
                  <c:v>3.7391304347826088E-2</c:v>
                </c:pt>
                <c:pt idx="1">
                  <c:v>3.6753623188405797E-2</c:v>
                </c:pt>
                <c:pt idx="2">
                  <c:v>-2.0581159420289853E-2</c:v>
                </c:pt>
                <c:pt idx="3">
                  <c:v>-0.19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94-48DB-9D6F-6702BB6C6BC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0"/>
        <c:axId val="1199677616"/>
        <c:axId val="1199678032"/>
      </c:barChart>
      <c:lineChart>
        <c:grouping val="standard"/>
        <c:varyColors val="0"/>
        <c:ser>
          <c:idx val="1"/>
          <c:order val="1"/>
          <c:tx>
            <c:strRef>
              <c:f>Produzione!$C$3</c:f>
              <c:strCache>
                <c:ptCount val="1"/>
                <c:pt idx="0">
                  <c:v>VarTend(%) produzione</c:v>
                </c:pt>
              </c:strCache>
            </c:strRef>
          </c:tx>
          <c:spPr>
            <a:ln w="38100" cap="rnd">
              <a:solidFill>
                <a:srgbClr val="FFC82F"/>
              </a:solidFill>
              <a:round/>
            </a:ln>
            <a:effectLst/>
          </c:spPr>
          <c:marker>
            <c:symbol val="none"/>
          </c:marker>
          <c:dPt>
            <c:idx val="2"/>
            <c:marker>
              <c:symbol val="none"/>
            </c:marker>
            <c:bubble3D val="0"/>
            <c:spPr>
              <a:ln w="38100" cap="rnd">
                <a:solidFill>
                  <a:srgbClr val="FFC82F"/>
                </a:solidFill>
                <a:round/>
                <a:tailEnd type="none"/>
              </a:ln>
              <a:effectLst/>
            </c:spPr>
            <c:extLst>
              <c:ext xmlns:c16="http://schemas.microsoft.com/office/drawing/2014/chart" uri="{C3380CC4-5D6E-409C-BE32-E72D297353CC}">
                <c16:uniqueId val="{00000002-C894-48DB-9D6F-6702BB6C6BC6}"/>
              </c:ext>
            </c:extLst>
          </c:dPt>
          <c:dPt>
            <c:idx val="3"/>
            <c:marker>
              <c:symbol val="none"/>
            </c:marker>
            <c:bubble3D val="0"/>
            <c:spPr>
              <a:ln w="38100" cap="rnd">
                <a:solidFill>
                  <a:srgbClr val="FFC82F"/>
                </a:solidFill>
                <a:round/>
                <a:tailEnd type="stealth"/>
              </a:ln>
              <a:effectLst/>
            </c:spPr>
            <c:extLst>
              <c:ext xmlns:c16="http://schemas.microsoft.com/office/drawing/2014/chart" uri="{C3380CC4-5D6E-409C-BE32-E72D297353CC}">
                <c16:uniqueId val="{00000004-C894-48DB-9D6F-6702BB6C6BC6}"/>
              </c:ext>
            </c:extLst>
          </c:dPt>
          <c:dLbls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894-48DB-9D6F-6702BB6C6BC6}"/>
                </c:ext>
              </c:extLst>
            </c:dLbl>
            <c:spPr>
              <a:solidFill>
                <a:srgbClr val="FFC82F">
                  <a:alpha val="50000"/>
                </a:srgbClr>
              </a:solidFill>
              <a:ln>
                <a:solidFill>
                  <a:sysClr val="window" lastClr="FFFFFF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Nexa" panose="02000500000000000000" pitchFamily="2" charset="0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Produzione!$A$4:$A$8</c:f>
              <c:strCache>
                <c:ptCount val="4"/>
                <c:pt idx="0">
                  <c:v>23|T4</c:v>
                </c:pt>
                <c:pt idx="1">
                  <c:v>24|T1</c:v>
                </c:pt>
                <c:pt idx="2">
                  <c:v>24|T2</c:v>
                </c:pt>
                <c:pt idx="3">
                  <c:v>24|T3</c:v>
                </c:pt>
              </c:strCache>
            </c:strRef>
          </c:cat>
          <c:val>
            <c:numRef>
              <c:f>Produzione!$C$4:$C$8</c:f>
              <c:numCache>
                <c:formatCode>\+0.0%;\-0.0%;0.0%</c:formatCode>
                <c:ptCount val="4"/>
                <c:pt idx="0">
                  <c:v>-5.7536231884057966E-2</c:v>
                </c:pt>
                <c:pt idx="1">
                  <c:v>-6.2860869565217387E-2</c:v>
                </c:pt>
                <c:pt idx="2">
                  <c:v>-6.1217391304347821E-2</c:v>
                </c:pt>
                <c:pt idx="3">
                  <c:v>-0.13724637681159421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C894-48DB-9D6F-6702BB6C6B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99677616"/>
        <c:axId val="1199678032"/>
      </c:lineChart>
      <c:catAx>
        <c:axId val="11996776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31750" cap="flat" cmpd="sng" algn="ctr">
            <a:solidFill>
              <a:srgbClr val="C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Nexa" panose="02000500000000000000" pitchFamily="2" charset="0"/>
                <a:ea typeface="+mn-ea"/>
                <a:cs typeface="+mn-cs"/>
              </a:defRPr>
            </a:pPr>
            <a:endParaRPr lang="it-IT"/>
          </a:p>
        </c:txPr>
        <c:crossAx val="1199678032"/>
        <c:crosses val="autoZero"/>
        <c:auto val="1"/>
        <c:lblAlgn val="ctr"/>
        <c:lblOffset val="100"/>
        <c:noMultiLvlLbl val="0"/>
      </c:catAx>
      <c:valAx>
        <c:axId val="119967803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\+0.0%;\-0.0%;0.0%" sourceLinked="1"/>
        <c:majorTickMark val="out"/>
        <c:minorTickMark val="none"/>
        <c:tickLblPos val="nextTo"/>
        <c:crossAx val="119967761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Nexa" panose="02000500000000000000" pitchFamily="2" charset="0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  <c:extLst/>
  </c:chart>
  <c:spPr>
    <a:solidFill>
      <a:schemeClr val="lt1"/>
    </a:solidFill>
    <a:ln w="9525" cap="flat" cmpd="sng" algn="ctr">
      <a:solidFill>
        <a:sysClr val="window" lastClr="FFFFFF">
          <a:lumMod val="85000"/>
        </a:sysClr>
      </a:solidFill>
      <a:round/>
    </a:ln>
    <a:effectLst/>
  </c:spPr>
  <c:txPr>
    <a:bodyPr/>
    <a:lstStyle/>
    <a:p>
      <a:pPr>
        <a:defRPr>
          <a:latin typeface="Nexa" panose="02000500000000000000" pitchFamily="2" charset="0"/>
        </a:defRPr>
      </a:pPr>
      <a:endParaRPr lang="it-IT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1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pivotSource>
    <c:name>[Trimestrale Fonderie.xlsx]Fatturato!FattFonderie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Nexa" panose="02000500000000000000" pitchFamily="2" charset="0"/>
                <a:ea typeface="+mj-ea"/>
                <a:cs typeface="+mj-cs"/>
              </a:defRPr>
            </a:pPr>
            <a:r>
              <a:rPr lang="it-IT"/>
              <a:t>Fatturato</a:t>
            </a:r>
            <a:r>
              <a:rPr lang="it-IT" baseline="0"/>
              <a:t> f</a:t>
            </a:r>
            <a:r>
              <a:rPr lang="it-IT"/>
              <a:t>onderie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Nexa" panose="02000500000000000000" pitchFamily="2" charset="0"/>
              <a:ea typeface="+mj-ea"/>
              <a:cs typeface="+mj-cs"/>
            </a:defRPr>
          </a:pPr>
          <a:endParaRPr lang="it-IT"/>
        </a:p>
      </c:txPr>
    </c:title>
    <c:autoTitleDeleted val="0"/>
    <c:pivotFmts>
      <c:pivotFmt>
        <c:idx val="0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8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7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8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9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0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2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3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4"/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5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6"/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7"/>
        <c:dLbl>
          <c:idx val="0"/>
          <c:dLblPos val="l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8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9"/>
        <c:dLbl>
          <c:idx val="0"/>
          <c:dLblPos val="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0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circle"/>
          <c:size val="6"/>
          <c:spPr>
            <a:solidFill>
              <a:schemeClr val="lt1"/>
            </a:solidFill>
            <a:ln w="15875">
              <a:solidFill>
                <a:schemeClr val="accent2">
                  <a:shade val="76000"/>
                </a:schemeClr>
              </a:solidFill>
              <a:round/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1"/>
        <c:spPr>
          <a:solidFill>
            <a:schemeClr val="accent2"/>
          </a:solidFill>
          <a:ln w="25400" cap="rnd">
            <a:solidFill>
              <a:schemeClr val="accent4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accent4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2"/>
        <c:spPr>
          <a:solidFill>
            <a:schemeClr val="accent2"/>
          </a:solidFill>
          <a:ln w="25400" cap="rnd">
            <a:solidFill>
              <a:schemeClr val="accent4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accent4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3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4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dLblPos val="r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5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dLblPos val="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6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7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8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49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0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1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2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</c:pivotFmt>
      <c:pivotFmt>
        <c:idx val="53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</c:pivotFmt>
      <c:pivotFmt>
        <c:idx val="54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55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6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7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8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59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0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1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2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63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Fatturato!$B$3</c:f>
              <c:strCache>
                <c:ptCount val="1"/>
                <c:pt idx="0">
                  <c:v>VarCong(%) fatturato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Nexa" panose="02000500000000000000" pitchFamily="2" charset="0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Fatturato!$A$4:$A$8</c:f>
              <c:strCache>
                <c:ptCount val="4"/>
                <c:pt idx="0">
                  <c:v>23|T4</c:v>
                </c:pt>
                <c:pt idx="1">
                  <c:v>24|T1</c:v>
                </c:pt>
                <c:pt idx="2">
                  <c:v>24|T2</c:v>
                </c:pt>
                <c:pt idx="3">
                  <c:v>24|T3</c:v>
                </c:pt>
              </c:strCache>
            </c:strRef>
          </c:cat>
          <c:val>
            <c:numRef>
              <c:f>Fatturato!$B$4:$B$8</c:f>
              <c:numCache>
                <c:formatCode>\+0.0%;\-0.0%;0.0%</c:formatCode>
                <c:ptCount val="4"/>
                <c:pt idx="0">
                  <c:v>3.9947368421052627E-2</c:v>
                </c:pt>
                <c:pt idx="1">
                  <c:v>3.1315789473684214E-3</c:v>
                </c:pt>
                <c:pt idx="2">
                  <c:v>-4.7087719298245609E-2</c:v>
                </c:pt>
                <c:pt idx="3">
                  <c:v>-0.17684210526315791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74-4505-82D6-2EC98EBD836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0"/>
        <c:axId val="1199677616"/>
        <c:axId val="1199678032"/>
      </c:barChart>
      <c:lineChart>
        <c:grouping val="standard"/>
        <c:varyColors val="0"/>
        <c:ser>
          <c:idx val="1"/>
          <c:order val="1"/>
          <c:tx>
            <c:strRef>
              <c:f>Fatturato!$C$3</c:f>
              <c:strCache>
                <c:ptCount val="1"/>
                <c:pt idx="0">
                  <c:v>VarTend(%) fatturato</c:v>
                </c:pt>
              </c:strCache>
            </c:strRef>
          </c:tx>
          <c:spPr>
            <a:ln w="38100" cap="rnd">
              <a:solidFill>
                <a:srgbClr val="FFC82F"/>
              </a:solidFill>
              <a:round/>
            </a:ln>
            <a:effectLst/>
          </c:spPr>
          <c:marker>
            <c:symbol val="none"/>
          </c:marker>
          <c:dPt>
            <c:idx val="2"/>
            <c:marker>
              <c:symbol val="none"/>
            </c:marker>
            <c:bubble3D val="0"/>
            <c:spPr>
              <a:ln w="38100" cap="rnd">
                <a:solidFill>
                  <a:srgbClr val="FFC82F"/>
                </a:solidFill>
                <a:round/>
                <a:tailEnd type="none"/>
              </a:ln>
              <a:effectLst/>
            </c:spPr>
            <c:extLst>
              <c:ext xmlns:c16="http://schemas.microsoft.com/office/drawing/2014/chart" uri="{C3380CC4-5D6E-409C-BE32-E72D297353CC}">
                <c16:uniqueId val="{00000002-3E74-4505-82D6-2EC98EBD8360}"/>
              </c:ext>
            </c:extLst>
          </c:dPt>
          <c:dPt>
            <c:idx val="3"/>
            <c:marker>
              <c:symbol val="none"/>
            </c:marker>
            <c:bubble3D val="0"/>
            <c:spPr>
              <a:ln w="38100" cap="rnd">
                <a:solidFill>
                  <a:srgbClr val="FFC82F"/>
                </a:solidFill>
                <a:round/>
                <a:tailEnd type="stealth"/>
              </a:ln>
              <a:effectLst/>
            </c:spPr>
            <c:extLst>
              <c:ext xmlns:c16="http://schemas.microsoft.com/office/drawing/2014/chart" uri="{C3380CC4-5D6E-409C-BE32-E72D297353CC}">
                <c16:uniqueId val="{00000004-3E74-4505-82D6-2EC98EBD8360}"/>
              </c:ext>
            </c:extLst>
          </c:dPt>
          <c:dLbls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E74-4505-82D6-2EC98EBD8360}"/>
                </c:ext>
              </c:extLst>
            </c:dLbl>
            <c:spPr>
              <a:solidFill>
                <a:srgbClr val="FFC82F">
                  <a:alpha val="50000"/>
                </a:srgbClr>
              </a:solidFill>
              <a:ln>
                <a:solidFill>
                  <a:sysClr val="window" lastClr="FFFFFF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Nexa" panose="02000500000000000000" pitchFamily="2" charset="0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Fatturato!$A$4:$A$8</c:f>
              <c:strCache>
                <c:ptCount val="4"/>
                <c:pt idx="0">
                  <c:v>23|T4</c:v>
                </c:pt>
                <c:pt idx="1">
                  <c:v>24|T1</c:v>
                </c:pt>
                <c:pt idx="2">
                  <c:v>24|T2</c:v>
                </c:pt>
                <c:pt idx="3">
                  <c:v>24|T3</c:v>
                </c:pt>
              </c:strCache>
            </c:strRef>
          </c:cat>
          <c:val>
            <c:numRef>
              <c:f>Fatturato!$C$4:$C$8</c:f>
              <c:numCache>
                <c:formatCode>\+0.0%;\-0.0%;0.0%</c:formatCode>
                <c:ptCount val="4"/>
                <c:pt idx="0">
                  <c:v>-4.1526315789473675E-2</c:v>
                </c:pt>
                <c:pt idx="1">
                  <c:v>-8.4238596491228071E-2</c:v>
                </c:pt>
                <c:pt idx="2">
                  <c:v>-8.6491228070175452E-2</c:v>
                </c:pt>
                <c:pt idx="3">
                  <c:v>-0.11982456140350876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3E74-4505-82D6-2EC98EBD83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99677616"/>
        <c:axId val="1199678032"/>
      </c:lineChart>
      <c:catAx>
        <c:axId val="11996776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31750" cap="flat" cmpd="sng" algn="ctr">
            <a:solidFill>
              <a:srgbClr val="C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Nexa" panose="02000500000000000000" pitchFamily="2" charset="0"/>
                <a:ea typeface="+mn-ea"/>
                <a:cs typeface="+mn-cs"/>
              </a:defRPr>
            </a:pPr>
            <a:endParaRPr lang="it-IT"/>
          </a:p>
        </c:txPr>
        <c:crossAx val="1199678032"/>
        <c:crosses val="autoZero"/>
        <c:auto val="1"/>
        <c:lblAlgn val="ctr"/>
        <c:lblOffset val="100"/>
        <c:noMultiLvlLbl val="0"/>
      </c:catAx>
      <c:valAx>
        <c:axId val="119967803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\+0.0%;\-0.0%;0.0%" sourceLinked="1"/>
        <c:majorTickMark val="out"/>
        <c:minorTickMark val="none"/>
        <c:tickLblPos val="nextTo"/>
        <c:crossAx val="119967761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Nexa" panose="02000500000000000000" pitchFamily="2" charset="0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  <c:extLst/>
  </c:chart>
  <c:spPr>
    <a:solidFill>
      <a:schemeClr val="lt1"/>
    </a:solidFill>
    <a:ln w="9525" cap="flat" cmpd="sng" algn="ctr">
      <a:solidFill>
        <a:sysClr val="window" lastClr="FFFFFF">
          <a:lumMod val="85000"/>
        </a:sysClr>
      </a:solidFill>
      <a:round/>
    </a:ln>
    <a:effectLst/>
  </c:spPr>
  <c:txPr>
    <a:bodyPr/>
    <a:lstStyle/>
    <a:p>
      <a:pPr>
        <a:defRPr>
          <a:latin typeface="Nexa" panose="02000500000000000000" pitchFamily="2" charset="0"/>
        </a:defRPr>
      </a:pPr>
      <a:endParaRPr lang="it-IT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1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pivotSource>
    <c:name>[Trimestrale Fonderie.xlsx]Produzione!ProdFerrosi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Nexa" panose="02000500000000000000" pitchFamily="2" charset="0"/>
                <a:ea typeface="+mj-ea"/>
                <a:cs typeface="+mj-cs"/>
              </a:defRPr>
            </a:pPr>
            <a:r>
              <a:rPr lang="it-IT" sz="1000"/>
              <a:t>Produzione fonderie di metalli ferrosi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Nexa" panose="02000500000000000000" pitchFamily="2" charset="0"/>
              <a:ea typeface="+mj-ea"/>
              <a:cs typeface="+mj-cs"/>
            </a:defRPr>
          </a:pPr>
          <a:endParaRPr lang="it-IT"/>
        </a:p>
      </c:txPr>
    </c:title>
    <c:autoTitleDeleted val="0"/>
    <c:pivotFmts>
      <c:pivotFmt>
        <c:idx val="0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8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7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8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9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0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2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3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4"/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5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6"/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7"/>
        <c:dLbl>
          <c:idx val="0"/>
          <c:dLblPos val="l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8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9"/>
        <c:dLbl>
          <c:idx val="0"/>
          <c:dLblPos val="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0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circle"/>
          <c:size val="6"/>
          <c:spPr>
            <a:solidFill>
              <a:schemeClr val="lt1"/>
            </a:solidFill>
            <a:ln w="15875">
              <a:solidFill>
                <a:schemeClr val="accent2">
                  <a:shade val="76000"/>
                </a:schemeClr>
              </a:solidFill>
              <a:round/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1"/>
        <c:spPr>
          <a:solidFill>
            <a:schemeClr val="accent2"/>
          </a:solidFill>
          <a:ln w="25400" cap="rnd">
            <a:solidFill>
              <a:schemeClr val="accent4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accent4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2"/>
        <c:spPr>
          <a:solidFill>
            <a:schemeClr val="accent2"/>
          </a:solidFill>
          <a:ln w="25400" cap="rnd">
            <a:solidFill>
              <a:schemeClr val="accent4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accent4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3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4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dLblPos val="r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5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dLblPos val="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6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7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8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49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0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1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2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53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4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5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6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57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8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9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0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61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Produzione!$B$14</c:f>
              <c:strCache>
                <c:ptCount val="1"/>
                <c:pt idx="0">
                  <c:v>VarCong(%) produzione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Nexa" panose="02000500000000000000" pitchFamily="2" charset="0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Produzione!$A$15:$A$19</c:f>
              <c:strCache>
                <c:ptCount val="4"/>
                <c:pt idx="0">
                  <c:v>23|T4</c:v>
                </c:pt>
                <c:pt idx="1">
                  <c:v>24|T1</c:v>
                </c:pt>
                <c:pt idx="2">
                  <c:v>24|T2</c:v>
                </c:pt>
                <c:pt idx="3">
                  <c:v>24|T3</c:v>
                </c:pt>
              </c:strCache>
            </c:strRef>
          </c:cat>
          <c:val>
            <c:numRef>
              <c:f>Produzione!$B$15:$B$19</c:f>
              <c:numCache>
                <c:formatCode>\+0.0%;\-0.0%;0.0%</c:formatCode>
                <c:ptCount val="4"/>
                <c:pt idx="0">
                  <c:v>2.8085106382978724E-2</c:v>
                </c:pt>
                <c:pt idx="1">
                  <c:v>-4.2553191489361702E-4</c:v>
                </c:pt>
                <c:pt idx="2">
                  <c:v>-2.0638297872340425E-2</c:v>
                </c:pt>
                <c:pt idx="3">
                  <c:v>-0.19787234042553192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94-4E65-BDD8-BCDEF27876B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0"/>
        <c:axId val="1199677616"/>
        <c:axId val="1199678032"/>
      </c:barChart>
      <c:lineChart>
        <c:grouping val="standard"/>
        <c:varyColors val="0"/>
        <c:ser>
          <c:idx val="1"/>
          <c:order val="1"/>
          <c:tx>
            <c:strRef>
              <c:f>Produzione!$C$14</c:f>
              <c:strCache>
                <c:ptCount val="1"/>
                <c:pt idx="0">
                  <c:v>VarTend(%) produzione</c:v>
                </c:pt>
              </c:strCache>
            </c:strRef>
          </c:tx>
          <c:spPr>
            <a:ln w="38100" cap="rnd">
              <a:solidFill>
                <a:srgbClr val="FFC82F"/>
              </a:solidFill>
              <a:round/>
            </a:ln>
            <a:effectLst/>
          </c:spPr>
          <c:marker>
            <c:symbol val="none"/>
          </c:marker>
          <c:dPt>
            <c:idx val="2"/>
            <c:marker>
              <c:symbol val="none"/>
            </c:marker>
            <c:bubble3D val="0"/>
            <c:spPr>
              <a:ln w="38100" cap="rnd">
                <a:solidFill>
                  <a:srgbClr val="FFC82F"/>
                </a:solidFill>
                <a:round/>
                <a:tailEnd type="none"/>
              </a:ln>
              <a:effectLst/>
            </c:spPr>
            <c:extLst>
              <c:ext xmlns:c16="http://schemas.microsoft.com/office/drawing/2014/chart" uri="{C3380CC4-5D6E-409C-BE32-E72D297353CC}">
                <c16:uniqueId val="{00000002-5E94-4E65-BDD8-BCDEF27876BC}"/>
              </c:ext>
            </c:extLst>
          </c:dPt>
          <c:dPt>
            <c:idx val="3"/>
            <c:marker>
              <c:symbol val="none"/>
            </c:marker>
            <c:bubble3D val="0"/>
            <c:spPr>
              <a:ln w="38100" cap="rnd">
                <a:solidFill>
                  <a:srgbClr val="FFC82F"/>
                </a:solidFill>
                <a:round/>
                <a:tailEnd type="stealth"/>
              </a:ln>
              <a:effectLst/>
            </c:spPr>
            <c:extLst>
              <c:ext xmlns:c16="http://schemas.microsoft.com/office/drawing/2014/chart" uri="{C3380CC4-5D6E-409C-BE32-E72D297353CC}">
                <c16:uniqueId val="{00000004-5E94-4E65-BDD8-BCDEF27876BC}"/>
              </c:ext>
            </c:extLst>
          </c:dPt>
          <c:dLbls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E94-4E65-BDD8-BCDEF27876BC}"/>
                </c:ext>
              </c:extLst>
            </c:dLbl>
            <c:spPr>
              <a:solidFill>
                <a:srgbClr val="FFC82F">
                  <a:alpha val="50000"/>
                </a:srgbClr>
              </a:solidFill>
              <a:ln>
                <a:solidFill>
                  <a:sysClr val="window" lastClr="FFFFFF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Nexa" panose="02000500000000000000" pitchFamily="2" charset="0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Produzione!$A$15:$A$19</c:f>
              <c:strCache>
                <c:ptCount val="4"/>
                <c:pt idx="0">
                  <c:v>23|T4</c:v>
                </c:pt>
                <c:pt idx="1">
                  <c:v>24|T1</c:v>
                </c:pt>
                <c:pt idx="2">
                  <c:v>24|T2</c:v>
                </c:pt>
                <c:pt idx="3">
                  <c:v>24|T3</c:v>
                </c:pt>
              </c:strCache>
            </c:strRef>
          </c:cat>
          <c:val>
            <c:numRef>
              <c:f>Produzione!$C$15:$C$19</c:f>
              <c:numCache>
                <c:formatCode>\+0.0%;\-0.0%;0.0%</c:formatCode>
                <c:ptCount val="4"/>
                <c:pt idx="0">
                  <c:v>-8.0212765957446808E-2</c:v>
                </c:pt>
                <c:pt idx="1">
                  <c:v>-0.10404255319148936</c:v>
                </c:pt>
                <c:pt idx="2">
                  <c:v>-0.10978723404255319</c:v>
                </c:pt>
                <c:pt idx="3">
                  <c:v>-0.15702127659574469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5E94-4E65-BDD8-BCDEF27876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99677616"/>
        <c:axId val="1199678032"/>
      </c:lineChart>
      <c:catAx>
        <c:axId val="11996776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31750" cap="flat" cmpd="sng" algn="ctr">
            <a:solidFill>
              <a:srgbClr val="C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Nexa" panose="02000500000000000000" pitchFamily="2" charset="0"/>
                <a:ea typeface="+mn-ea"/>
                <a:cs typeface="+mn-cs"/>
              </a:defRPr>
            </a:pPr>
            <a:endParaRPr lang="it-IT"/>
          </a:p>
        </c:txPr>
        <c:crossAx val="1199678032"/>
        <c:crosses val="autoZero"/>
        <c:auto val="1"/>
        <c:lblAlgn val="ctr"/>
        <c:lblOffset val="100"/>
        <c:noMultiLvlLbl val="0"/>
      </c:catAx>
      <c:valAx>
        <c:axId val="119967803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\+0.0%;\-0.0%;0.0%" sourceLinked="1"/>
        <c:majorTickMark val="out"/>
        <c:minorTickMark val="none"/>
        <c:tickLblPos val="nextTo"/>
        <c:crossAx val="119967761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Nexa" panose="02000500000000000000" pitchFamily="2" charset="0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  <c:extLst/>
  </c:chart>
  <c:spPr>
    <a:solidFill>
      <a:schemeClr val="lt1"/>
    </a:solidFill>
    <a:ln w="9525" cap="flat" cmpd="sng" algn="ctr">
      <a:solidFill>
        <a:sysClr val="window" lastClr="FFFFFF">
          <a:lumMod val="85000"/>
        </a:sysClr>
      </a:solidFill>
      <a:round/>
    </a:ln>
    <a:effectLst/>
  </c:spPr>
  <c:txPr>
    <a:bodyPr/>
    <a:lstStyle/>
    <a:p>
      <a:pPr>
        <a:defRPr>
          <a:latin typeface="Nexa" panose="02000500000000000000" pitchFamily="2" charset="0"/>
        </a:defRPr>
      </a:pPr>
      <a:endParaRPr lang="it-IT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1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pivotSource>
    <c:name>[Trimestrale Fonderie.xlsx]Produzione!ProdNonferrosi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Nexa" panose="02000500000000000000" pitchFamily="2" charset="0"/>
                <a:ea typeface="+mj-ea"/>
                <a:cs typeface="+mj-cs"/>
              </a:defRPr>
            </a:pPr>
            <a:r>
              <a:rPr lang="it-IT" sz="1000" b="1" i="0" u="none" strike="noStrike" kern="1200" cap="none" spc="0" normalizeH="0" baseline="0">
                <a:solidFill>
                  <a:sysClr val="windowText" lastClr="000000">
                    <a:lumMod val="50000"/>
                    <a:lumOff val="50000"/>
                  </a:sysClr>
                </a:solidFill>
                <a:latin typeface="Nexa" panose="02000500000000000000" pitchFamily="2" charset="0"/>
              </a:rPr>
              <a:t>Produzione fonderie di metalli non ferrosi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Nexa" panose="02000500000000000000" pitchFamily="2" charset="0"/>
              <a:ea typeface="+mj-ea"/>
              <a:cs typeface="+mj-cs"/>
            </a:defRPr>
          </a:pPr>
          <a:endParaRPr lang="it-IT"/>
        </a:p>
      </c:txPr>
    </c:title>
    <c:autoTitleDeleted val="0"/>
    <c:pivotFmts>
      <c:pivotFmt>
        <c:idx val="0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8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7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8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9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0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2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3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4"/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5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6"/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7"/>
        <c:dLbl>
          <c:idx val="0"/>
          <c:dLblPos val="l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8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9"/>
        <c:dLbl>
          <c:idx val="0"/>
          <c:dLblPos val="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0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circle"/>
          <c:size val="6"/>
          <c:spPr>
            <a:solidFill>
              <a:schemeClr val="lt1"/>
            </a:solidFill>
            <a:ln w="15875">
              <a:solidFill>
                <a:schemeClr val="accent2">
                  <a:shade val="76000"/>
                </a:schemeClr>
              </a:solidFill>
              <a:round/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1"/>
        <c:spPr>
          <a:solidFill>
            <a:schemeClr val="accent2"/>
          </a:solidFill>
          <a:ln w="25400" cap="rnd">
            <a:solidFill>
              <a:schemeClr val="accent4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accent4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2"/>
        <c:spPr>
          <a:solidFill>
            <a:schemeClr val="accent2"/>
          </a:solidFill>
          <a:ln w="25400" cap="rnd">
            <a:solidFill>
              <a:schemeClr val="accent4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accent4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3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4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dLblPos val="r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5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dLblPos val="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6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7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8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49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0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1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2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53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4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5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6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57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8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9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0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61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Produzione!$B$25</c:f>
              <c:strCache>
                <c:ptCount val="1"/>
                <c:pt idx="0">
                  <c:v>VarCong(%) produzione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Nexa" panose="02000500000000000000" pitchFamily="2" charset="0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Produzione!$A$26:$A$30</c:f>
              <c:strCache>
                <c:ptCount val="4"/>
                <c:pt idx="0">
                  <c:v>23|T4</c:v>
                </c:pt>
                <c:pt idx="1">
                  <c:v>24|T1</c:v>
                </c:pt>
                <c:pt idx="2">
                  <c:v>24|T2</c:v>
                </c:pt>
                <c:pt idx="3">
                  <c:v>24|T3</c:v>
                </c:pt>
              </c:strCache>
            </c:strRef>
          </c:cat>
          <c:val>
            <c:numRef>
              <c:f>Produzione!$B$26:$B$30</c:f>
              <c:numCache>
                <c:formatCode>\+0.0%;\-0.0%;0.0%</c:formatCode>
                <c:ptCount val="4"/>
                <c:pt idx="0">
                  <c:v>5.7272727272727274E-2</c:v>
                </c:pt>
                <c:pt idx="1">
                  <c:v>0.11618181818181818</c:v>
                </c:pt>
                <c:pt idx="2">
                  <c:v>-2.0459090909090909E-2</c:v>
                </c:pt>
                <c:pt idx="3">
                  <c:v>-0.17318181818181816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DC-4E27-81B4-67F6275B08E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0"/>
        <c:axId val="1199677616"/>
        <c:axId val="1199678032"/>
      </c:barChart>
      <c:lineChart>
        <c:grouping val="standard"/>
        <c:varyColors val="0"/>
        <c:ser>
          <c:idx val="1"/>
          <c:order val="1"/>
          <c:tx>
            <c:strRef>
              <c:f>Produzione!$C$25</c:f>
              <c:strCache>
                <c:ptCount val="1"/>
                <c:pt idx="0">
                  <c:v>VarTend(%) produzione</c:v>
                </c:pt>
              </c:strCache>
            </c:strRef>
          </c:tx>
          <c:spPr>
            <a:ln w="38100" cap="rnd">
              <a:solidFill>
                <a:srgbClr val="FFC82F"/>
              </a:solidFill>
              <a:round/>
            </a:ln>
            <a:effectLst/>
          </c:spPr>
          <c:marker>
            <c:symbol val="none"/>
          </c:marker>
          <c:dPt>
            <c:idx val="2"/>
            <c:marker>
              <c:symbol val="none"/>
            </c:marker>
            <c:bubble3D val="0"/>
            <c:spPr>
              <a:ln w="38100" cap="rnd">
                <a:solidFill>
                  <a:srgbClr val="FFC82F"/>
                </a:solidFill>
                <a:round/>
                <a:tailEnd type="none"/>
              </a:ln>
              <a:effectLst/>
            </c:spPr>
            <c:extLst>
              <c:ext xmlns:c16="http://schemas.microsoft.com/office/drawing/2014/chart" uri="{C3380CC4-5D6E-409C-BE32-E72D297353CC}">
                <c16:uniqueId val="{00000002-5BDC-4E27-81B4-67F6275B08E8}"/>
              </c:ext>
            </c:extLst>
          </c:dPt>
          <c:dPt>
            <c:idx val="3"/>
            <c:marker>
              <c:symbol val="none"/>
            </c:marker>
            <c:bubble3D val="0"/>
            <c:spPr>
              <a:ln w="38100" cap="rnd">
                <a:solidFill>
                  <a:srgbClr val="FFC82F"/>
                </a:solidFill>
                <a:round/>
                <a:tailEnd type="stealth"/>
              </a:ln>
              <a:effectLst/>
            </c:spPr>
            <c:extLst>
              <c:ext xmlns:c16="http://schemas.microsoft.com/office/drawing/2014/chart" uri="{C3380CC4-5D6E-409C-BE32-E72D297353CC}">
                <c16:uniqueId val="{00000004-5BDC-4E27-81B4-67F6275B08E8}"/>
              </c:ext>
            </c:extLst>
          </c:dPt>
          <c:dLbls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BDC-4E27-81B4-67F6275B08E8}"/>
                </c:ext>
              </c:extLst>
            </c:dLbl>
            <c:spPr>
              <a:solidFill>
                <a:srgbClr val="FFC82F">
                  <a:alpha val="50000"/>
                </a:srgbClr>
              </a:solidFill>
              <a:ln>
                <a:solidFill>
                  <a:sysClr val="window" lastClr="FFFFFF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Nexa" panose="02000500000000000000" pitchFamily="2" charset="0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Produzione!$A$26:$A$30</c:f>
              <c:strCache>
                <c:ptCount val="4"/>
                <c:pt idx="0">
                  <c:v>23|T4</c:v>
                </c:pt>
                <c:pt idx="1">
                  <c:v>24|T1</c:v>
                </c:pt>
                <c:pt idx="2">
                  <c:v>24|T2</c:v>
                </c:pt>
                <c:pt idx="3">
                  <c:v>24|T3</c:v>
                </c:pt>
              </c:strCache>
            </c:strRef>
          </c:cat>
          <c:val>
            <c:numRef>
              <c:f>Produzione!$C$26:$C$30</c:f>
              <c:numCache>
                <c:formatCode>\+0.0%;\-0.0%;0.0%</c:formatCode>
                <c:ptCount val="4"/>
                <c:pt idx="0">
                  <c:v>-9.0909090909090905E-3</c:v>
                </c:pt>
                <c:pt idx="1">
                  <c:v>2.5118181818181817E-2</c:v>
                </c:pt>
                <c:pt idx="2">
                  <c:v>4.2545454545454539E-2</c:v>
                </c:pt>
                <c:pt idx="3">
                  <c:v>-9.5000000000000001E-2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5BDC-4E27-81B4-67F6275B08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99677616"/>
        <c:axId val="1199678032"/>
      </c:lineChart>
      <c:catAx>
        <c:axId val="11996776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31750" cap="flat" cmpd="sng" algn="ctr">
            <a:solidFill>
              <a:srgbClr val="C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Nexa" panose="02000500000000000000" pitchFamily="2" charset="0"/>
                <a:ea typeface="+mn-ea"/>
                <a:cs typeface="+mn-cs"/>
              </a:defRPr>
            </a:pPr>
            <a:endParaRPr lang="it-IT"/>
          </a:p>
        </c:txPr>
        <c:crossAx val="1199678032"/>
        <c:crosses val="autoZero"/>
        <c:auto val="1"/>
        <c:lblAlgn val="ctr"/>
        <c:lblOffset val="100"/>
        <c:noMultiLvlLbl val="0"/>
      </c:catAx>
      <c:valAx>
        <c:axId val="119967803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\+0.0%;\-0.0%;0.0%" sourceLinked="1"/>
        <c:majorTickMark val="out"/>
        <c:minorTickMark val="none"/>
        <c:tickLblPos val="nextTo"/>
        <c:crossAx val="119967761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Nexa" panose="02000500000000000000" pitchFamily="2" charset="0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  <c:extLst/>
  </c:chart>
  <c:spPr>
    <a:solidFill>
      <a:schemeClr val="lt1"/>
    </a:solidFill>
    <a:ln w="9525" cap="flat" cmpd="sng" algn="ctr">
      <a:solidFill>
        <a:sysClr val="window" lastClr="FFFFFF">
          <a:lumMod val="85000"/>
        </a:sysClr>
      </a:solidFill>
      <a:round/>
    </a:ln>
    <a:effectLst/>
  </c:spPr>
  <c:txPr>
    <a:bodyPr/>
    <a:lstStyle/>
    <a:p>
      <a:pPr>
        <a:defRPr>
          <a:latin typeface="Nexa" panose="02000500000000000000" pitchFamily="2" charset="0"/>
        </a:defRPr>
      </a:pPr>
      <a:endParaRPr lang="it-IT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1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pivotSource>
    <c:name>[Trimestrale Fonderie.xlsx]Fatturato!FattFerrosi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cap="none" spc="0" normalizeH="0" baseline="0">
                <a:solidFill>
                  <a:sysClr val="windowText" lastClr="000000">
                    <a:lumMod val="50000"/>
                    <a:lumOff val="50000"/>
                  </a:sysClr>
                </a:solidFill>
                <a:latin typeface="Nexa" panose="02000500000000000000" pitchFamily="2" charset="0"/>
                <a:ea typeface="+mj-ea"/>
                <a:cs typeface="+mj-cs"/>
              </a:defRPr>
            </a:pPr>
            <a:r>
              <a:rPr lang="it-IT" sz="1000" b="1" i="0" u="none" strike="noStrike" kern="1200" cap="none" spc="0" normalizeH="0" baseline="0">
                <a:solidFill>
                  <a:sysClr val="windowText" lastClr="000000">
                    <a:lumMod val="50000"/>
                    <a:lumOff val="50000"/>
                  </a:sysClr>
                </a:solidFill>
                <a:latin typeface="Nexa" panose="02000500000000000000" pitchFamily="2" charset="0"/>
              </a:rPr>
              <a:t>Fatturato fonderie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>
                <a:solidFill>
                  <a:sysClr val="windowText" lastClr="000000">
                    <a:lumMod val="50000"/>
                    <a:lumOff val="50000"/>
                  </a:sysClr>
                </a:solidFill>
              </a:defRPr>
            </a:pPr>
            <a:r>
              <a:rPr lang="it-IT" sz="1000"/>
              <a:t> di</a:t>
            </a:r>
            <a:r>
              <a:rPr lang="it-IT" sz="1000" baseline="0"/>
              <a:t> metalli f</a:t>
            </a:r>
            <a:r>
              <a:rPr lang="it-IT" sz="1000"/>
              <a:t>errosi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000" b="1" i="0" u="none" strike="noStrike" kern="1200" cap="none" spc="0" normalizeH="0" baseline="0">
              <a:solidFill>
                <a:sysClr val="windowText" lastClr="000000">
                  <a:lumMod val="50000"/>
                  <a:lumOff val="50000"/>
                </a:sysClr>
              </a:solidFill>
              <a:latin typeface="Nexa" panose="02000500000000000000" pitchFamily="2" charset="0"/>
              <a:ea typeface="+mj-ea"/>
              <a:cs typeface="+mj-cs"/>
            </a:defRPr>
          </a:pPr>
          <a:endParaRPr lang="it-IT"/>
        </a:p>
      </c:txPr>
    </c:title>
    <c:autoTitleDeleted val="0"/>
    <c:pivotFmts>
      <c:pivotFmt>
        <c:idx val="0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8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7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8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9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0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2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3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4"/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5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6"/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7"/>
        <c:dLbl>
          <c:idx val="0"/>
          <c:dLblPos val="l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8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9"/>
        <c:dLbl>
          <c:idx val="0"/>
          <c:dLblPos val="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0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circle"/>
          <c:size val="6"/>
          <c:spPr>
            <a:solidFill>
              <a:schemeClr val="lt1"/>
            </a:solidFill>
            <a:ln w="15875">
              <a:solidFill>
                <a:schemeClr val="accent2">
                  <a:shade val="76000"/>
                </a:schemeClr>
              </a:solidFill>
              <a:round/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1"/>
        <c:spPr>
          <a:solidFill>
            <a:schemeClr val="accent2"/>
          </a:solidFill>
          <a:ln w="25400" cap="rnd">
            <a:solidFill>
              <a:schemeClr val="accent4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accent4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2"/>
        <c:spPr>
          <a:solidFill>
            <a:schemeClr val="accent2"/>
          </a:solidFill>
          <a:ln w="25400" cap="rnd">
            <a:solidFill>
              <a:schemeClr val="accent4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accent4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3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4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dLblPos val="r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5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dLblPos val="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6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7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8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49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0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1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2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</c:pivotFmt>
      <c:pivotFmt>
        <c:idx val="53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</c:pivotFmt>
      <c:pivotFmt>
        <c:idx val="54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55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6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7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8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59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0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1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2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63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Fatturato!$B$14</c:f>
              <c:strCache>
                <c:ptCount val="1"/>
                <c:pt idx="0">
                  <c:v>VarCong(%) fatturato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Nexa" panose="02000500000000000000" pitchFamily="2" charset="0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Fatturato!$A$15:$A$19</c:f>
              <c:strCache>
                <c:ptCount val="4"/>
                <c:pt idx="0">
                  <c:v>23|T4</c:v>
                </c:pt>
                <c:pt idx="1">
                  <c:v>24|T1</c:v>
                </c:pt>
                <c:pt idx="2">
                  <c:v>24|T2</c:v>
                </c:pt>
                <c:pt idx="3">
                  <c:v>24|T3</c:v>
                </c:pt>
              </c:strCache>
            </c:strRef>
          </c:cat>
          <c:val>
            <c:numRef>
              <c:f>Fatturato!$B$15:$B$19</c:f>
              <c:numCache>
                <c:formatCode>\+0.0%;\-0.0%;0.0%</c:formatCode>
                <c:ptCount val="4"/>
                <c:pt idx="0">
                  <c:v>3.0526315789473686E-2</c:v>
                </c:pt>
                <c:pt idx="1">
                  <c:v>-2.4736842105263158E-2</c:v>
                </c:pt>
                <c:pt idx="2">
                  <c:v>-4.2894736842105263E-2</c:v>
                </c:pt>
                <c:pt idx="3">
                  <c:v>-0.19078947368421051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45-40A9-A12A-3F408025522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0"/>
        <c:axId val="1199677616"/>
        <c:axId val="1199678032"/>
      </c:barChart>
      <c:lineChart>
        <c:grouping val="standard"/>
        <c:varyColors val="0"/>
        <c:ser>
          <c:idx val="1"/>
          <c:order val="1"/>
          <c:tx>
            <c:strRef>
              <c:f>Fatturato!$C$14</c:f>
              <c:strCache>
                <c:ptCount val="1"/>
                <c:pt idx="0">
                  <c:v>VarTend(%) fatturato</c:v>
                </c:pt>
              </c:strCache>
            </c:strRef>
          </c:tx>
          <c:spPr>
            <a:ln w="38100" cap="rnd">
              <a:solidFill>
                <a:srgbClr val="FFC82F"/>
              </a:solidFill>
              <a:round/>
            </a:ln>
            <a:effectLst/>
          </c:spPr>
          <c:marker>
            <c:symbol val="none"/>
          </c:marker>
          <c:dPt>
            <c:idx val="2"/>
            <c:marker>
              <c:symbol val="none"/>
            </c:marker>
            <c:bubble3D val="0"/>
            <c:spPr>
              <a:ln w="38100" cap="rnd">
                <a:solidFill>
                  <a:srgbClr val="FFC82F"/>
                </a:solidFill>
                <a:round/>
                <a:tailEnd type="none"/>
              </a:ln>
              <a:effectLst/>
            </c:spPr>
            <c:extLst>
              <c:ext xmlns:c16="http://schemas.microsoft.com/office/drawing/2014/chart" uri="{C3380CC4-5D6E-409C-BE32-E72D297353CC}">
                <c16:uniqueId val="{00000002-7445-40A9-A12A-3F4080255222}"/>
              </c:ext>
            </c:extLst>
          </c:dPt>
          <c:dPt>
            <c:idx val="3"/>
            <c:marker>
              <c:symbol val="none"/>
            </c:marker>
            <c:bubble3D val="0"/>
            <c:spPr>
              <a:ln w="38100" cap="rnd">
                <a:solidFill>
                  <a:srgbClr val="FFC82F"/>
                </a:solidFill>
                <a:round/>
                <a:tailEnd type="stealth"/>
              </a:ln>
              <a:effectLst/>
            </c:spPr>
            <c:extLst>
              <c:ext xmlns:c16="http://schemas.microsoft.com/office/drawing/2014/chart" uri="{C3380CC4-5D6E-409C-BE32-E72D297353CC}">
                <c16:uniqueId val="{00000004-7445-40A9-A12A-3F4080255222}"/>
              </c:ext>
            </c:extLst>
          </c:dPt>
          <c:dLbls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445-40A9-A12A-3F4080255222}"/>
                </c:ext>
              </c:extLst>
            </c:dLbl>
            <c:spPr>
              <a:solidFill>
                <a:srgbClr val="FFC82F">
                  <a:alpha val="50000"/>
                </a:srgbClr>
              </a:solidFill>
              <a:ln>
                <a:solidFill>
                  <a:sysClr val="window" lastClr="FFFFFF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Nexa" panose="02000500000000000000" pitchFamily="2" charset="0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Fatturato!$A$15:$A$19</c:f>
              <c:strCache>
                <c:ptCount val="4"/>
                <c:pt idx="0">
                  <c:v>23|T4</c:v>
                </c:pt>
                <c:pt idx="1">
                  <c:v>24|T1</c:v>
                </c:pt>
                <c:pt idx="2">
                  <c:v>24|T2</c:v>
                </c:pt>
                <c:pt idx="3">
                  <c:v>24|T3</c:v>
                </c:pt>
              </c:strCache>
            </c:strRef>
          </c:cat>
          <c:val>
            <c:numRef>
              <c:f>Fatturato!$C$15:$C$19</c:f>
              <c:numCache>
                <c:formatCode>\+0.0%;\-0.0%;0.0%</c:formatCode>
                <c:ptCount val="4"/>
                <c:pt idx="0">
                  <c:v>-7.8421052631578947E-2</c:v>
                </c:pt>
                <c:pt idx="1">
                  <c:v>-0.11763157894736842</c:v>
                </c:pt>
                <c:pt idx="2">
                  <c:v>-0.12263157894736842</c:v>
                </c:pt>
                <c:pt idx="3">
                  <c:v>-0.13894736842105262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7445-40A9-A12A-3F40802552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99677616"/>
        <c:axId val="1199678032"/>
      </c:lineChart>
      <c:catAx>
        <c:axId val="11996776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31750" cap="flat" cmpd="sng" algn="ctr">
            <a:solidFill>
              <a:srgbClr val="C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Nexa" panose="02000500000000000000" pitchFamily="2" charset="0"/>
                <a:ea typeface="+mn-ea"/>
                <a:cs typeface="+mn-cs"/>
              </a:defRPr>
            </a:pPr>
            <a:endParaRPr lang="it-IT"/>
          </a:p>
        </c:txPr>
        <c:crossAx val="1199678032"/>
        <c:crosses val="autoZero"/>
        <c:auto val="1"/>
        <c:lblAlgn val="ctr"/>
        <c:lblOffset val="100"/>
        <c:noMultiLvlLbl val="0"/>
      </c:catAx>
      <c:valAx>
        <c:axId val="119967803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\+0.0%;\-0.0%;0.0%" sourceLinked="1"/>
        <c:majorTickMark val="out"/>
        <c:minorTickMark val="none"/>
        <c:tickLblPos val="nextTo"/>
        <c:crossAx val="119967761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Nexa" panose="02000500000000000000" pitchFamily="2" charset="0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  <c:extLst/>
  </c:chart>
  <c:spPr>
    <a:solidFill>
      <a:schemeClr val="lt1"/>
    </a:solidFill>
    <a:ln w="9525" cap="flat" cmpd="sng" algn="ctr">
      <a:solidFill>
        <a:sysClr val="window" lastClr="FFFFFF">
          <a:lumMod val="85000"/>
        </a:sysClr>
      </a:solidFill>
      <a:round/>
    </a:ln>
    <a:effectLst/>
  </c:spPr>
  <c:txPr>
    <a:bodyPr/>
    <a:lstStyle/>
    <a:p>
      <a:pPr>
        <a:defRPr>
          <a:latin typeface="Nexa" panose="02000500000000000000" pitchFamily="2" charset="0"/>
        </a:defRPr>
      </a:pPr>
      <a:endParaRPr lang="it-IT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1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pivotSource>
    <c:name>[Trimestrale Fonderie.xlsx]Fatturato!FattNonferrosi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cap="none" spc="0" normalizeH="0" baseline="0">
                <a:solidFill>
                  <a:sysClr val="windowText" lastClr="000000">
                    <a:lumMod val="50000"/>
                    <a:lumOff val="50000"/>
                  </a:sysClr>
                </a:solidFill>
                <a:latin typeface="Nexa" panose="02000500000000000000" pitchFamily="2" charset="0"/>
                <a:ea typeface="+mj-ea"/>
                <a:cs typeface="+mj-cs"/>
              </a:defRPr>
            </a:pPr>
            <a:r>
              <a:rPr lang="it-IT" sz="1000" b="1" i="0" u="none" strike="noStrike" kern="1200" cap="none" spc="0" normalizeH="0" baseline="0">
                <a:solidFill>
                  <a:sysClr val="windowText" lastClr="000000">
                    <a:lumMod val="50000"/>
                    <a:lumOff val="50000"/>
                  </a:sysClr>
                </a:solidFill>
                <a:latin typeface="Nexa" panose="02000500000000000000" pitchFamily="2" charset="0"/>
              </a:rPr>
              <a:t>Fatturato fonderie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>
                <a:solidFill>
                  <a:sysClr val="windowText" lastClr="000000">
                    <a:lumMod val="50000"/>
                    <a:lumOff val="50000"/>
                  </a:sysClr>
                </a:solidFill>
              </a:defRPr>
            </a:pPr>
            <a:r>
              <a:rPr lang="it-IT" sz="1000"/>
              <a:t>di metalli non ferrosi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000" b="1" i="0" u="none" strike="noStrike" kern="1200" cap="none" spc="0" normalizeH="0" baseline="0">
              <a:solidFill>
                <a:sysClr val="windowText" lastClr="000000">
                  <a:lumMod val="50000"/>
                  <a:lumOff val="50000"/>
                </a:sysClr>
              </a:solidFill>
              <a:latin typeface="Nexa" panose="02000500000000000000" pitchFamily="2" charset="0"/>
              <a:ea typeface="+mj-ea"/>
              <a:cs typeface="+mj-cs"/>
            </a:defRPr>
          </a:pPr>
          <a:endParaRPr lang="it-IT"/>
        </a:p>
      </c:txPr>
    </c:title>
    <c:autoTitleDeleted val="0"/>
    <c:pivotFmts>
      <c:pivotFmt>
        <c:idx val="0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8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7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8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9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0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2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3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4"/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5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6"/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7"/>
        <c:dLbl>
          <c:idx val="0"/>
          <c:dLblPos val="l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8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9"/>
        <c:dLbl>
          <c:idx val="0"/>
          <c:dLblPos val="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0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circle"/>
          <c:size val="6"/>
          <c:spPr>
            <a:solidFill>
              <a:schemeClr val="lt1"/>
            </a:solidFill>
            <a:ln w="15875">
              <a:solidFill>
                <a:schemeClr val="accent2">
                  <a:shade val="76000"/>
                </a:schemeClr>
              </a:solidFill>
              <a:round/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1"/>
        <c:spPr>
          <a:solidFill>
            <a:schemeClr val="accent2"/>
          </a:solidFill>
          <a:ln w="25400" cap="rnd">
            <a:solidFill>
              <a:schemeClr val="accent4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accent4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2"/>
        <c:spPr>
          <a:solidFill>
            <a:schemeClr val="accent2"/>
          </a:solidFill>
          <a:ln w="25400" cap="rnd">
            <a:solidFill>
              <a:schemeClr val="accent4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accent4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3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4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dLblPos val="r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5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dLblPos val="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6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7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8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49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0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1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2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</c:pivotFmt>
      <c:pivotFmt>
        <c:idx val="53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</c:pivotFmt>
      <c:pivotFmt>
        <c:idx val="54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55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6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7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8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59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0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1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2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63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Fatturato!$B$25</c:f>
              <c:strCache>
                <c:ptCount val="1"/>
                <c:pt idx="0">
                  <c:v>VarCong(%) fatturato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Nexa" panose="02000500000000000000" pitchFamily="2" charset="0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Fatturato!$A$26:$A$30</c:f>
              <c:strCache>
                <c:ptCount val="4"/>
                <c:pt idx="0">
                  <c:v>23|T4</c:v>
                </c:pt>
                <c:pt idx="1">
                  <c:v>24|T1</c:v>
                </c:pt>
                <c:pt idx="2">
                  <c:v>24|T2</c:v>
                </c:pt>
                <c:pt idx="3">
                  <c:v>24|T3</c:v>
                </c:pt>
              </c:strCache>
            </c:strRef>
          </c:cat>
          <c:val>
            <c:numRef>
              <c:f>Fatturato!$B$26:$B$30</c:f>
              <c:numCache>
                <c:formatCode>\+0.0%;\-0.0%;0.0%</c:formatCode>
                <c:ptCount val="4"/>
                <c:pt idx="0">
                  <c:v>5.878947368421053E-2</c:v>
                </c:pt>
                <c:pt idx="1">
                  <c:v>5.8868421052631577E-2</c:v>
                </c:pt>
                <c:pt idx="2">
                  <c:v>-5.5473684210526314E-2</c:v>
                </c:pt>
                <c:pt idx="3">
                  <c:v>-0.14894736842105263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96-4320-BFF0-FC460650B61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0"/>
        <c:axId val="1199677616"/>
        <c:axId val="1199678032"/>
      </c:barChart>
      <c:lineChart>
        <c:grouping val="standard"/>
        <c:varyColors val="0"/>
        <c:ser>
          <c:idx val="1"/>
          <c:order val="1"/>
          <c:tx>
            <c:strRef>
              <c:f>Fatturato!$C$25</c:f>
              <c:strCache>
                <c:ptCount val="1"/>
                <c:pt idx="0">
                  <c:v>VarTend(%) fatturato</c:v>
                </c:pt>
              </c:strCache>
            </c:strRef>
          </c:tx>
          <c:spPr>
            <a:ln w="38100" cap="rnd">
              <a:solidFill>
                <a:srgbClr val="FFC82F"/>
              </a:solidFill>
              <a:round/>
            </a:ln>
            <a:effectLst/>
          </c:spPr>
          <c:marker>
            <c:symbol val="none"/>
          </c:marker>
          <c:dPt>
            <c:idx val="2"/>
            <c:marker>
              <c:symbol val="none"/>
            </c:marker>
            <c:bubble3D val="0"/>
            <c:spPr>
              <a:ln w="38100" cap="rnd">
                <a:solidFill>
                  <a:srgbClr val="FFC82F"/>
                </a:solidFill>
                <a:round/>
                <a:tailEnd type="none"/>
              </a:ln>
              <a:effectLst/>
            </c:spPr>
            <c:extLst>
              <c:ext xmlns:c16="http://schemas.microsoft.com/office/drawing/2014/chart" uri="{C3380CC4-5D6E-409C-BE32-E72D297353CC}">
                <c16:uniqueId val="{00000002-8396-4320-BFF0-FC460650B612}"/>
              </c:ext>
            </c:extLst>
          </c:dPt>
          <c:dPt>
            <c:idx val="3"/>
            <c:marker>
              <c:symbol val="none"/>
            </c:marker>
            <c:bubble3D val="0"/>
            <c:spPr>
              <a:ln w="38100" cap="rnd">
                <a:solidFill>
                  <a:srgbClr val="FFC82F"/>
                </a:solidFill>
                <a:round/>
                <a:tailEnd type="stealth"/>
              </a:ln>
              <a:effectLst/>
            </c:spPr>
            <c:extLst>
              <c:ext xmlns:c16="http://schemas.microsoft.com/office/drawing/2014/chart" uri="{C3380CC4-5D6E-409C-BE32-E72D297353CC}">
                <c16:uniqueId val="{00000004-8396-4320-BFF0-FC460650B612}"/>
              </c:ext>
            </c:extLst>
          </c:dPt>
          <c:dLbls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396-4320-BFF0-FC460650B612}"/>
                </c:ext>
              </c:extLst>
            </c:dLbl>
            <c:spPr>
              <a:solidFill>
                <a:srgbClr val="FFC82F">
                  <a:alpha val="50000"/>
                </a:srgbClr>
              </a:solidFill>
              <a:ln>
                <a:solidFill>
                  <a:sysClr val="window" lastClr="FFFFFF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Nexa" panose="02000500000000000000" pitchFamily="2" charset="0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Fatturato!$A$26:$A$30</c:f>
              <c:strCache>
                <c:ptCount val="4"/>
                <c:pt idx="0">
                  <c:v>23|T4</c:v>
                </c:pt>
                <c:pt idx="1">
                  <c:v>24|T1</c:v>
                </c:pt>
                <c:pt idx="2">
                  <c:v>24|T2</c:v>
                </c:pt>
                <c:pt idx="3">
                  <c:v>24|T3</c:v>
                </c:pt>
              </c:strCache>
            </c:strRef>
          </c:cat>
          <c:val>
            <c:numRef>
              <c:f>Fatturato!$C$26:$C$30</c:f>
              <c:numCache>
                <c:formatCode>\+0.0%;\-0.0%;0.0%</c:formatCode>
                <c:ptCount val="4"/>
                <c:pt idx="0">
                  <c:v>3.2263157894736841E-2</c:v>
                </c:pt>
                <c:pt idx="1">
                  <c:v>-1.7452631578947365E-2</c:v>
                </c:pt>
                <c:pt idx="2">
                  <c:v>-1.4210526315789474E-2</c:v>
                </c:pt>
                <c:pt idx="3">
                  <c:v>-8.1578947368421043E-2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8396-4320-BFF0-FC460650B6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99677616"/>
        <c:axId val="1199678032"/>
      </c:lineChart>
      <c:catAx>
        <c:axId val="11996776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31750" cap="flat" cmpd="sng" algn="ctr">
            <a:solidFill>
              <a:srgbClr val="C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Nexa" panose="02000500000000000000" pitchFamily="2" charset="0"/>
                <a:ea typeface="+mn-ea"/>
                <a:cs typeface="+mn-cs"/>
              </a:defRPr>
            </a:pPr>
            <a:endParaRPr lang="it-IT"/>
          </a:p>
        </c:txPr>
        <c:crossAx val="1199678032"/>
        <c:crosses val="autoZero"/>
        <c:auto val="1"/>
        <c:lblAlgn val="ctr"/>
        <c:lblOffset val="100"/>
        <c:noMultiLvlLbl val="0"/>
      </c:catAx>
      <c:valAx>
        <c:axId val="119967803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\+0.0%;\-0.0%;0.0%" sourceLinked="1"/>
        <c:majorTickMark val="out"/>
        <c:minorTickMark val="none"/>
        <c:tickLblPos val="nextTo"/>
        <c:crossAx val="119967761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Nexa" panose="02000500000000000000" pitchFamily="2" charset="0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  <c:extLst/>
  </c:chart>
  <c:spPr>
    <a:solidFill>
      <a:schemeClr val="lt1"/>
    </a:solidFill>
    <a:ln w="9525" cap="flat" cmpd="sng" algn="ctr">
      <a:solidFill>
        <a:sysClr val="window" lastClr="FFFFFF">
          <a:lumMod val="85000"/>
        </a:sysClr>
      </a:solidFill>
      <a:round/>
    </a:ln>
    <a:effectLst/>
  </c:spPr>
  <c:txPr>
    <a:bodyPr/>
    <a:lstStyle/>
    <a:p>
      <a:pPr>
        <a:defRPr>
          <a:latin typeface="Nexa" panose="02000500000000000000" pitchFamily="2" charset="0"/>
        </a:defRPr>
      </a:pPr>
      <a:endParaRPr lang="it-IT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rgbClr val="7F7F7F"/>
                </a:solidFill>
                <a:latin typeface="+mn-lt"/>
                <a:ea typeface="+mn-ea"/>
                <a:cs typeface="+mn-cs"/>
              </a:defRPr>
            </a:pPr>
            <a:r>
              <a:rPr lang="it-IT"/>
              <a:t>Indice Six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rgbClr val="7F7F7F"/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ivotFmts>
      <c:pivotFmt>
        <c:idx val="0"/>
        <c:dLbl>
          <c:idx val="0"/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dLbl>
          <c:idx val="0"/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dLbl>
          <c:idx val="0"/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dLbl>
          <c:idx val="0"/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dLbl>
          <c:idx val="0"/>
          <c:showLegendKey val="1"/>
          <c:showVal val="1"/>
          <c:showCatName val="1"/>
          <c:showSerName val="1"/>
          <c:showPercent val="1"/>
          <c:showBubbleSize val="1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>
              <a:alpha val="85000"/>
            </a:schemeClr>
          </a:solidFill>
          <a:ln w="31750" cap="rnd" cmpd="sng" algn="ctr">
            <a:solidFill>
              <a:schemeClr val="accent1"/>
            </a:solidFill>
            <a:round/>
          </a:ln>
          <a:effectLst/>
        </c:spPr>
        <c:marker>
          <c:symbol val="circle"/>
          <c:size val="25"/>
          <c:spPr>
            <a:solidFill>
              <a:schemeClr val="accent1"/>
            </a:solidFill>
            <a:ln>
              <a:solidFill>
                <a:schemeClr val="bg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  <c:dLblPos val="ct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>
              <a:alpha val="85000"/>
            </a:schemeClr>
          </a:solidFill>
          <a:ln w="31750" cap="rnd" cmpd="sng" algn="ctr">
            <a:solidFill>
              <a:schemeClr val="accent1"/>
            </a:solidFill>
            <a:round/>
          </a:ln>
          <a:effectLst/>
        </c:spPr>
        <c:marker>
          <c:symbol val="circle"/>
          <c:size val="25"/>
          <c:spPr>
            <a:solidFill>
              <a:schemeClr val="accent1"/>
            </a:solidFill>
            <a:ln>
              <a:solidFill>
                <a:schemeClr val="bg1"/>
              </a:solidFill>
            </a:ln>
            <a:effectLst/>
          </c:spPr>
        </c:marker>
      </c:pivotFmt>
      <c:pivotFmt>
        <c:idx val="7"/>
        <c:spPr>
          <a:solidFill>
            <a:schemeClr val="accent1">
              <a:alpha val="85000"/>
            </a:schemeClr>
          </a:solidFill>
          <a:ln w="31750" cap="rnd" cmpd="sng" algn="ctr">
            <a:solidFill>
              <a:srgbClr val="FFC82F">
                <a:alpha val="85000"/>
              </a:srgbClr>
            </a:solidFill>
            <a:round/>
          </a:ln>
          <a:effectLst/>
        </c:spPr>
        <c:marker>
          <c:symbol val="circle"/>
          <c:size val="25"/>
          <c:spPr>
            <a:solidFill>
              <a:sysClr val="window" lastClr="FFFFFF">
                <a:alpha val="85000"/>
              </a:sysClr>
            </a:solidFill>
            <a:ln>
              <a:solidFill>
                <a:srgbClr val="FFC82F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clip" horzOverflow="clip" vert="horz" wrap="none" lIns="36000" tIns="36000" rIns="36000" bIns="36000" anchor="ctr" anchorCtr="1">
              <a:spAutoFit/>
            </a:bodyPr>
            <a:lstStyle/>
            <a:p>
              <a:pPr algn="ctr">
                <a:defRPr sz="900" b="1" i="0" u="none" strike="noStrike" kern="1200" baseline="0">
                  <a:solidFill>
                    <a:schemeClr val="accent4">
                      <a:lumMod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  <c:dLblPos val="ct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8"/>
        <c:spPr>
          <a:solidFill>
            <a:schemeClr val="accent1">
              <a:alpha val="85000"/>
            </a:schemeClr>
          </a:solidFill>
          <a:ln w="31750" cap="rnd" cmpd="sng" algn="ctr">
            <a:solidFill>
              <a:srgbClr val="FFC82F">
                <a:alpha val="85000"/>
              </a:srgbClr>
            </a:solidFill>
            <a:round/>
          </a:ln>
          <a:effectLst/>
        </c:spPr>
        <c:marker>
          <c:symbol val="circle"/>
          <c:size val="25"/>
          <c:spPr>
            <a:solidFill>
              <a:sysClr val="window" lastClr="FFFFFF">
                <a:alpha val="85000"/>
              </a:sysClr>
            </a:solidFill>
            <a:ln>
              <a:solidFill>
                <a:srgbClr val="FFC82F"/>
              </a:solidFill>
            </a:ln>
            <a:effectLst/>
          </c:spPr>
        </c:marker>
      </c:pivotFmt>
      <c:pivotFmt>
        <c:idx val="9"/>
        <c:spPr>
          <a:solidFill>
            <a:schemeClr val="accent1">
              <a:alpha val="85000"/>
            </a:schemeClr>
          </a:solidFill>
          <a:ln w="31750" cap="rnd" cmpd="sng" algn="ctr">
            <a:solidFill>
              <a:srgbClr val="FFC82F">
                <a:alpha val="85000"/>
              </a:srgbClr>
            </a:solidFill>
            <a:round/>
          </a:ln>
          <a:effectLst/>
        </c:spPr>
        <c:marker>
          <c:symbol val="circle"/>
          <c:size val="25"/>
          <c:spPr>
            <a:solidFill>
              <a:sysClr val="window" lastClr="FFFFFF">
                <a:alpha val="85000"/>
              </a:sysClr>
            </a:solidFill>
            <a:ln>
              <a:solidFill>
                <a:srgbClr val="FFC82F"/>
              </a:solidFill>
            </a:ln>
            <a:effectLst/>
          </c:spPr>
        </c:marker>
      </c:pivotFmt>
      <c:pivotFmt>
        <c:idx val="10"/>
        <c:spPr>
          <a:solidFill>
            <a:schemeClr val="accent1">
              <a:alpha val="85000"/>
            </a:schemeClr>
          </a:solidFill>
          <a:ln w="31750" cap="rnd" cmpd="sng" algn="ctr">
            <a:solidFill>
              <a:srgbClr val="FFC82F">
                <a:alpha val="85000"/>
              </a:srgbClr>
            </a:solidFill>
            <a:round/>
          </a:ln>
          <a:effectLst/>
        </c:spPr>
        <c:marker>
          <c:symbol val="circle"/>
          <c:size val="25"/>
          <c:spPr>
            <a:solidFill>
              <a:sysClr val="window" lastClr="FFFFFF">
                <a:alpha val="85000"/>
              </a:sysClr>
            </a:solidFill>
            <a:ln>
              <a:solidFill>
                <a:srgbClr val="FFC82F"/>
              </a:solidFill>
            </a:ln>
            <a:effectLst/>
          </c:spPr>
        </c:marker>
      </c:pivotFmt>
      <c:pivotFmt>
        <c:idx val="11"/>
        <c:spPr>
          <a:solidFill>
            <a:schemeClr val="accent1">
              <a:alpha val="85000"/>
            </a:schemeClr>
          </a:solidFill>
          <a:ln w="31750" cap="rnd" cmpd="sng" algn="ctr">
            <a:solidFill>
              <a:srgbClr val="FFC82F">
                <a:alpha val="85000"/>
              </a:srgbClr>
            </a:solidFill>
            <a:round/>
          </a:ln>
          <a:effectLst/>
        </c:spPr>
        <c:marker>
          <c:symbol val="circle"/>
          <c:size val="25"/>
          <c:spPr>
            <a:solidFill>
              <a:sysClr val="window" lastClr="FFFFFF">
                <a:alpha val="85000"/>
              </a:sysClr>
            </a:solidFill>
            <a:ln>
              <a:solidFill>
                <a:srgbClr val="FFC82F"/>
              </a:solidFill>
            </a:ln>
            <a:effectLst/>
          </c:spPr>
        </c:marker>
      </c:pivotFmt>
      <c:pivotFmt>
        <c:idx val="12"/>
        <c:spPr>
          <a:solidFill>
            <a:schemeClr val="accent1">
              <a:alpha val="85000"/>
            </a:schemeClr>
          </a:solidFill>
          <a:ln w="31750" cap="rnd" cmpd="sng" algn="ctr">
            <a:solidFill>
              <a:srgbClr val="FFC82F">
                <a:alpha val="85000"/>
              </a:srgbClr>
            </a:solidFill>
            <a:round/>
          </a:ln>
          <a:effectLst/>
        </c:spPr>
        <c:marker>
          <c:symbol val="circle"/>
          <c:size val="25"/>
          <c:spPr>
            <a:solidFill>
              <a:sysClr val="window" lastClr="FFFFFF">
                <a:alpha val="85000"/>
              </a:sysClr>
            </a:solidFill>
            <a:ln>
              <a:solidFill>
                <a:srgbClr val="FFC82F"/>
              </a:solidFill>
            </a:ln>
            <a:effectLst/>
          </c:spPr>
        </c:marker>
      </c:pivotFmt>
      <c:pivotFmt>
        <c:idx val="13"/>
        <c:spPr>
          <a:solidFill>
            <a:schemeClr val="accent1">
              <a:alpha val="85000"/>
            </a:schemeClr>
          </a:solidFill>
          <a:ln w="31750" cap="rnd" cmpd="sng" algn="ctr">
            <a:solidFill>
              <a:srgbClr val="FFC82F">
                <a:alpha val="85000"/>
              </a:srgbClr>
            </a:solidFill>
            <a:round/>
          </a:ln>
          <a:effectLst/>
        </c:spPr>
        <c:marker>
          <c:symbol val="circle"/>
          <c:size val="25"/>
          <c:spPr>
            <a:solidFill>
              <a:sysClr val="window" lastClr="FFFFFF">
                <a:alpha val="85000"/>
              </a:sysClr>
            </a:solidFill>
            <a:ln>
              <a:solidFill>
                <a:srgbClr val="FFC82F"/>
              </a:solidFill>
            </a:ln>
            <a:effectLst/>
          </c:spPr>
        </c:marker>
      </c:pivotFmt>
      <c:pivotFmt>
        <c:idx val="14"/>
        <c:spPr>
          <a:solidFill>
            <a:schemeClr val="accent1">
              <a:alpha val="85000"/>
            </a:schemeClr>
          </a:solidFill>
          <a:ln w="31750" cap="rnd" cmpd="sng" algn="ctr">
            <a:solidFill>
              <a:srgbClr val="FFC82F"/>
            </a:solidFill>
            <a:round/>
          </a:ln>
          <a:effectLst/>
        </c:spPr>
        <c:marker>
          <c:symbol val="circle"/>
          <c:size val="25"/>
          <c:spPr>
            <a:solidFill>
              <a:sysClr val="window" lastClr="FFFFFF">
                <a:alpha val="85000"/>
              </a:sysClr>
            </a:solidFill>
            <a:ln>
              <a:solidFill>
                <a:srgbClr val="FFC82F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clip" horzOverflow="clip" vert="horz" wrap="none" lIns="36000" tIns="36000" rIns="36000" bIns="36000" anchor="ctr" anchorCtr="1">
              <a:spAutoFit/>
            </a:bodyPr>
            <a:lstStyle/>
            <a:p>
              <a:pPr algn="ctr">
                <a:defRPr sz="900" b="0" i="0" u="none" strike="noStrike" kern="1200" baseline="0">
                  <a:solidFill>
                    <a:schemeClr val="accent4">
                      <a:lumMod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  <c:dLblPos val="ct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15"/>
        <c:spPr>
          <a:solidFill>
            <a:schemeClr val="accent1">
              <a:alpha val="85000"/>
            </a:schemeClr>
          </a:solidFill>
          <a:ln w="31750" cap="rnd" cmpd="sng" algn="ctr">
            <a:solidFill>
              <a:srgbClr val="FFC82F"/>
            </a:solidFill>
            <a:round/>
          </a:ln>
          <a:effectLst/>
        </c:spPr>
        <c:marker>
          <c:symbol val="circle"/>
          <c:size val="25"/>
          <c:spPr>
            <a:solidFill>
              <a:sysClr val="window" lastClr="FFFFFF">
                <a:alpha val="85000"/>
              </a:sysClr>
            </a:solidFill>
            <a:ln>
              <a:solidFill>
                <a:srgbClr val="FFC82F"/>
              </a:solidFill>
            </a:ln>
            <a:effectLst/>
          </c:spPr>
        </c:marker>
      </c:pivotFmt>
      <c:pivotFmt>
        <c:idx val="16"/>
        <c:spPr>
          <a:solidFill>
            <a:schemeClr val="accent1">
              <a:alpha val="85000"/>
            </a:schemeClr>
          </a:solidFill>
          <a:ln w="31750" cap="rnd" cmpd="sng" algn="ctr">
            <a:solidFill>
              <a:srgbClr val="FFC82F"/>
            </a:solidFill>
            <a:round/>
          </a:ln>
          <a:effectLst/>
        </c:spPr>
        <c:marker>
          <c:symbol val="circle"/>
          <c:size val="25"/>
          <c:spPr>
            <a:solidFill>
              <a:sysClr val="window" lastClr="FFFFFF">
                <a:alpha val="85000"/>
              </a:sysClr>
            </a:solidFill>
            <a:ln>
              <a:solidFill>
                <a:srgbClr val="FFC82F"/>
              </a:solidFill>
            </a:ln>
            <a:effectLst/>
          </c:spPr>
        </c:marker>
      </c:pivotFmt>
      <c:pivotFmt>
        <c:idx val="17"/>
        <c:spPr>
          <a:solidFill>
            <a:schemeClr val="accent1">
              <a:alpha val="85000"/>
            </a:schemeClr>
          </a:solidFill>
          <a:ln w="31750" cap="rnd" cmpd="sng" algn="ctr">
            <a:solidFill>
              <a:srgbClr val="FFC82F"/>
            </a:solidFill>
            <a:round/>
          </a:ln>
          <a:effectLst/>
        </c:spPr>
        <c:marker>
          <c:symbol val="circle"/>
          <c:size val="25"/>
          <c:spPr>
            <a:solidFill>
              <a:srgbClr val="FFC82F"/>
            </a:solidFill>
            <a:ln>
              <a:solidFill>
                <a:srgbClr val="FFC82F"/>
              </a:solidFill>
            </a:ln>
            <a:effectLst/>
          </c:spPr>
        </c:marker>
      </c:pivotFmt>
      <c:pivotFmt>
        <c:idx val="18"/>
        <c:spPr>
          <a:solidFill>
            <a:schemeClr val="accent1">
              <a:alpha val="85000"/>
            </a:schemeClr>
          </a:solidFill>
          <a:ln w="31750" cap="rnd" cmpd="sng" algn="ctr">
            <a:solidFill>
              <a:srgbClr val="FFC82F"/>
            </a:solidFill>
            <a:round/>
          </a:ln>
          <a:effectLst/>
        </c:spPr>
        <c:marker>
          <c:symbol val="circle"/>
          <c:size val="25"/>
          <c:spPr>
            <a:solidFill>
              <a:sysClr val="window" lastClr="FFFFFF">
                <a:alpha val="85000"/>
              </a:sysClr>
            </a:solidFill>
            <a:ln>
              <a:solidFill>
                <a:srgbClr val="FFC82F"/>
              </a:solidFill>
            </a:ln>
            <a:effectLst/>
          </c:spPr>
        </c:marker>
      </c:pivotFmt>
      <c:pivotFmt>
        <c:idx val="19"/>
        <c:spPr>
          <a:solidFill>
            <a:schemeClr val="accent1">
              <a:alpha val="85000"/>
            </a:schemeClr>
          </a:solidFill>
          <a:ln w="31750" cap="rnd" cmpd="sng" algn="ctr">
            <a:solidFill>
              <a:srgbClr val="FFC82F"/>
            </a:solidFill>
            <a:round/>
          </a:ln>
          <a:effectLst/>
        </c:spPr>
        <c:marker>
          <c:symbol val="circle"/>
          <c:size val="25"/>
          <c:spPr>
            <a:solidFill>
              <a:sysClr val="window" lastClr="FFFFFF">
                <a:alpha val="85000"/>
              </a:sysClr>
            </a:solidFill>
            <a:ln>
              <a:solidFill>
                <a:srgbClr val="FFC82F"/>
              </a:solidFill>
            </a:ln>
            <a:effectLst/>
          </c:spPr>
        </c:marker>
      </c:pivotFmt>
      <c:pivotFmt>
        <c:idx val="20"/>
        <c:spPr>
          <a:solidFill>
            <a:schemeClr val="accent1">
              <a:alpha val="85000"/>
            </a:schemeClr>
          </a:solidFill>
          <a:ln w="31750" cap="rnd" cmpd="sng" algn="ctr">
            <a:solidFill>
              <a:srgbClr val="FFC82F"/>
            </a:solidFill>
            <a:round/>
          </a:ln>
          <a:effectLst/>
        </c:spPr>
        <c:marker>
          <c:symbol val="circle"/>
          <c:size val="25"/>
          <c:spPr>
            <a:solidFill>
              <a:sysClr val="window" lastClr="FFFFFF">
                <a:alpha val="85000"/>
              </a:sysClr>
            </a:solidFill>
            <a:ln>
              <a:solidFill>
                <a:srgbClr val="FFC82F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Six!$B$1</c:f>
              <c:strCache>
                <c:ptCount val="1"/>
                <c:pt idx="0">
                  <c:v>Indice Six</c:v>
                </c:pt>
              </c:strCache>
            </c:strRef>
          </c:tx>
          <c:spPr>
            <a:ln w="31750" cap="rnd">
              <a:solidFill>
                <a:srgbClr val="FFC82F"/>
              </a:solidFill>
              <a:round/>
            </a:ln>
            <a:effectLst/>
          </c:spPr>
          <c:marker>
            <c:symbol val="circle"/>
            <c:size val="25"/>
            <c:spPr>
              <a:solidFill>
                <a:sysClr val="window" lastClr="FFFFFF">
                  <a:alpha val="85000"/>
                </a:sysClr>
              </a:solidFill>
              <a:ln>
                <a:solidFill>
                  <a:srgbClr val="FFC82F"/>
                </a:solidFill>
              </a:ln>
              <a:effectLst/>
            </c:spPr>
          </c:marker>
          <c:dPt>
            <c:idx val="0"/>
            <c:marker>
              <c:symbol val="circle"/>
              <c:size val="25"/>
              <c:spPr>
                <a:solidFill>
                  <a:sysClr val="window" lastClr="FFFFFF"/>
                </a:solidFill>
                <a:ln>
                  <a:solidFill>
                    <a:srgbClr val="FFC82F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0-3B5A-4DEE-85B6-866C7F81AACE}"/>
              </c:ext>
            </c:extLst>
          </c:dPt>
          <c:dPt>
            <c:idx val="1"/>
            <c:marker>
              <c:symbol val="circle"/>
              <c:size val="25"/>
              <c:spPr>
                <a:solidFill>
                  <a:sysClr val="window" lastClr="FFFFFF"/>
                </a:solidFill>
                <a:ln>
                  <a:solidFill>
                    <a:srgbClr val="FFC82F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1-3B5A-4DEE-85B6-866C7F81AACE}"/>
              </c:ext>
            </c:extLst>
          </c:dPt>
          <c:dPt>
            <c:idx val="2"/>
            <c:marker>
              <c:symbol val="circle"/>
              <c:size val="25"/>
              <c:spPr>
                <a:solidFill>
                  <a:sysClr val="window" lastClr="FFFFFF"/>
                </a:solidFill>
                <a:ln>
                  <a:solidFill>
                    <a:srgbClr val="FFC82F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2-3B5A-4DEE-85B6-866C7F81AACE}"/>
              </c:ext>
            </c:extLst>
          </c:dPt>
          <c:dPt>
            <c:idx val="3"/>
            <c:marker>
              <c:symbol val="circle"/>
              <c:size val="25"/>
              <c:spPr>
                <a:solidFill>
                  <a:sysClr val="window" lastClr="FFFFFF"/>
                </a:solidFill>
                <a:ln>
                  <a:solidFill>
                    <a:srgbClr val="FFC82F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3-3B5A-4DEE-85B6-866C7F81AACE}"/>
              </c:ext>
            </c:extLst>
          </c:dPt>
          <c:dPt>
            <c:idx val="4"/>
            <c:marker>
              <c:symbol val="circle"/>
              <c:size val="25"/>
              <c:spPr>
                <a:solidFill>
                  <a:sysClr val="window" lastClr="FFFFFF"/>
                </a:solidFill>
                <a:ln>
                  <a:solidFill>
                    <a:srgbClr val="FFC82F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4-3B5A-4DEE-85B6-866C7F81AACE}"/>
              </c:ext>
            </c:extLst>
          </c:dPt>
          <c:dPt>
            <c:idx val="5"/>
            <c:marker>
              <c:symbol val="circle"/>
              <c:size val="25"/>
              <c:spPr>
                <a:solidFill>
                  <a:srgbClr val="FFC82F"/>
                </a:solidFill>
                <a:ln>
                  <a:solidFill>
                    <a:srgbClr val="FFC82F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5-3B5A-4DEE-85B6-866C7F81AAC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none" lIns="36000" tIns="36000" rIns="36000" bIns="36000" anchor="ctr" anchorCtr="1">
                <a:spAutoFit/>
              </a:bodyPr>
              <a:lstStyle/>
              <a:p>
                <a:pPr algn="ctr">
                  <a:defRPr sz="900" b="0" i="0" u="none" strike="noStrike" kern="1200" baseline="0">
                    <a:solidFill>
                      <a:schemeClr val="accent4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Six!$A$2:$A$7</c:f>
              <c:strCache>
                <c:ptCount val="6"/>
                <c:pt idx="0">
                  <c:v>4.24</c:v>
                </c:pt>
                <c:pt idx="1">
                  <c:v>5.24</c:v>
                </c:pt>
                <c:pt idx="2">
                  <c:v>6.24</c:v>
                </c:pt>
                <c:pt idx="3">
                  <c:v>7.24</c:v>
                </c:pt>
                <c:pt idx="4">
                  <c:v>8.24</c:v>
                </c:pt>
                <c:pt idx="5">
                  <c:v>9.24</c:v>
                </c:pt>
              </c:strCache>
            </c:strRef>
          </c:cat>
          <c:val>
            <c:numRef>
              <c:f>Six!$B$2:$B$7</c:f>
              <c:numCache>
                <c:formatCode>General</c:formatCode>
                <c:ptCount val="6"/>
                <c:pt idx="0">
                  <c:v>55.4</c:v>
                </c:pt>
                <c:pt idx="1">
                  <c:v>49.3</c:v>
                </c:pt>
                <c:pt idx="2">
                  <c:v>47.3</c:v>
                </c:pt>
                <c:pt idx="3">
                  <c:v>41.9</c:v>
                </c:pt>
                <c:pt idx="4">
                  <c:v>48</c:v>
                </c:pt>
                <c:pt idx="5">
                  <c:v>41.2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3B5A-4DEE-85B6-866C7F81AAC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49488511"/>
        <c:axId val="649490591"/>
      </c:lineChart>
      <c:catAx>
        <c:axId val="64948851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19050" cap="flat" cmpd="sng" algn="ctr">
            <a:solidFill>
              <a:srgbClr val="00B05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rgbClr val="7F7F7F"/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649490591"/>
        <c:crossesAt val="50"/>
        <c:auto val="1"/>
        <c:lblAlgn val="ctr"/>
        <c:lblOffset val="100"/>
        <c:noMultiLvlLbl val="0"/>
        <c:extLst/>
      </c:catAx>
      <c:valAx>
        <c:axId val="649490591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649488511"/>
        <c:crosses val="autoZero"/>
        <c:crossBetween val="between"/>
        <c:extLst/>
      </c:valAx>
      <c:spPr>
        <a:noFill/>
        <a:ln>
          <a:noFill/>
        </a:ln>
        <a:effectLst/>
      </c:spPr>
    </c:plotArea>
    <c:plotVisOnly val="1"/>
    <c:dispBlanksAs val="gap"/>
    <c:showDLblsOverMax val="0"/>
    <c:extLst/>
  </c:chart>
  <c:spPr>
    <a:solidFill>
      <a:schemeClr val="bg1"/>
    </a:solidFill>
    <a:ln w="9525" cap="flat" cmpd="sng" algn="ctr">
      <a:solidFill>
        <a:srgbClr val="D9D9D9"/>
      </a:solidFill>
      <a:round/>
    </a:ln>
    <a:effectLst/>
  </c:spPr>
  <c:txPr>
    <a:bodyPr/>
    <a:lstStyle/>
    <a:p>
      <a:pPr>
        <a:defRPr/>
      </a:pPr>
      <a:endParaRPr lang="it-IT"/>
    </a:p>
  </c:txPr>
  <c:externalData r:id="rId4">
    <c:autoUpdate val="0"/>
  </c:externalData>
  <c:extLst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rgbClr val="7F7F7F"/>
                </a:solidFill>
                <a:latin typeface="+mn-lt"/>
                <a:ea typeface="+mn-ea"/>
                <a:cs typeface="+mn-cs"/>
              </a:defRPr>
            </a:pPr>
            <a:r>
              <a:rPr lang="it-IT"/>
              <a:t>Indice Act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rgbClr val="7F7F7F"/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ivotFmts>
      <c:pivotFmt>
        <c:idx val="0"/>
        <c:dLbl>
          <c:idx val="0"/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dLbl>
          <c:idx val="0"/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dLbl>
          <c:idx val="0"/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dLbl>
          <c:idx val="0"/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dLbl>
          <c:idx val="0"/>
          <c:showLegendKey val="1"/>
          <c:showVal val="1"/>
          <c:showCatName val="1"/>
          <c:showSerName val="1"/>
          <c:showPercent val="1"/>
          <c:showBubbleSize val="1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>
              <a:alpha val="85000"/>
            </a:schemeClr>
          </a:solidFill>
          <a:ln w="31750" cap="rnd" cmpd="sng" algn="ctr">
            <a:solidFill>
              <a:schemeClr val="accent1">
                <a:alpha val="85000"/>
              </a:schemeClr>
            </a:solidFill>
            <a:round/>
          </a:ln>
          <a:effectLst/>
        </c:spPr>
        <c:marker>
          <c:symbol val="circle"/>
          <c:size val="25"/>
          <c:spPr>
            <a:solidFill>
              <a:schemeClr val="bg1"/>
            </a:solidFill>
            <a:ln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clip" horzOverflow="clip" vert="horz" wrap="none" lIns="36000" tIns="36000" rIns="36000" bIns="3600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  <c:dLblPos val="ct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6"/>
        <c:spPr>
          <a:solidFill>
            <a:schemeClr val="accent1">
              <a:alpha val="85000"/>
            </a:schemeClr>
          </a:solidFill>
          <a:ln w="31750" cap="rnd" cmpd="sng" algn="ctr">
            <a:solidFill>
              <a:schemeClr val="accent1">
                <a:alpha val="85000"/>
              </a:schemeClr>
            </a:solidFill>
            <a:round/>
          </a:ln>
          <a:effectLst/>
        </c:spPr>
        <c:marker>
          <c:symbol val="circle"/>
          <c:size val="25"/>
          <c:spPr>
            <a:solidFill>
              <a:schemeClr val="bg1"/>
            </a:solidFill>
            <a:ln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>
              <a:alpha val="85000"/>
            </a:schemeClr>
          </a:solidFill>
          <a:ln w="31750" cap="rnd" cmpd="sng" algn="ctr">
            <a:solidFill>
              <a:schemeClr val="accent1">
                <a:alpha val="85000"/>
              </a:schemeClr>
            </a:solidFill>
            <a:round/>
          </a:ln>
          <a:effectLst/>
        </c:spPr>
        <c:marker>
          <c:symbol val="circle"/>
          <c:size val="25"/>
          <c:spPr>
            <a:solidFill>
              <a:schemeClr val="bg1"/>
            </a:solidFill>
            <a:ln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clip" horzOverflow="clip" vert="horz" wrap="none" lIns="36000" tIns="36000" rIns="36000" bIns="3600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  <c:dLblPos val="ct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8"/>
        <c:spPr>
          <a:solidFill>
            <a:schemeClr val="accent1">
              <a:alpha val="85000"/>
            </a:schemeClr>
          </a:solidFill>
          <a:ln w="31750" cap="rnd" cmpd="sng" algn="ctr">
            <a:solidFill>
              <a:schemeClr val="accent1">
                <a:alpha val="85000"/>
              </a:schemeClr>
            </a:solidFill>
            <a:round/>
          </a:ln>
          <a:effectLst/>
        </c:spPr>
        <c:marker>
          <c:symbol val="circle"/>
          <c:size val="25"/>
          <c:spPr>
            <a:solidFill>
              <a:schemeClr val="bg1"/>
            </a:solidFill>
            <a:ln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clip" horzOverflow="clip" vert="horz" wrap="none" lIns="36000" tIns="36000" rIns="36000" bIns="3600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bg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  <c:showLegendKey val="1"/>
          <c:showVal val="1"/>
          <c:showCatName val="1"/>
          <c:showSerName val="1"/>
          <c:showPercent val="1"/>
          <c:showBubbleSize val="1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>
              <a:alpha val="85000"/>
            </a:schemeClr>
          </a:solidFill>
          <a:ln w="31750" cap="rnd" cmpd="sng" algn="ctr">
            <a:solidFill>
              <a:schemeClr val="accent1">
                <a:alpha val="85000"/>
              </a:schemeClr>
            </a:solidFill>
            <a:round/>
          </a:ln>
          <a:effectLst/>
        </c:spPr>
        <c:marker>
          <c:symbol val="circle"/>
          <c:size val="25"/>
          <c:spPr>
            <a:solidFill>
              <a:schemeClr val="bg1"/>
            </a:solidFill>
            <a:ln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clip" horzOverflow="clip" vert="horz" wrap="none" lIns="36000" tIns="36000" rIns="36000" bIns="3600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  <c:dLblPos val="ct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10"/>
        <c:spPr>
          <a:solidFill>
            <a:schemeClr val="accent1">
              <a:alpha val="85000"/>
            </a:schemeClr>
          </a:solidFill>
          <a:ln w="31750" cap="rnd" cmpd="sng" algn="ctr">
            <a:solidFill>
              <a:schemeClr val="accent1">
                <a:alpha val="85000"/>
              </a:schemeClr>
            </a:solidFill>
            <a:round/>
          </a:ln>
          <a:effectLst/>
        </c:spPr>
        <c:marker>
          <c:symbol val="circle"/>
          <c:size val="25"/>
          <c:spPr>
            <a:solidFill>
              <a:srgbClr val="E9530E">
                <a:alpha val="85000"/>
              </a:srgbClr>
            </a:solidFill>
            <a:ln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clip" horzOverflow="clip" vert="horz" wrap="none" lIns="36000" tIns="36000" rIns="36000" bIns="3600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bg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  <c:dLblPos val="ct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11"/>
        <c:spPr>
          <a:solidFill>
            <a:schemeClr val="accent1">
              <a:alpha val="85000"/>
            </a:schemeClr>
          </a:solidFill>
          <a:ln w="31750" cap="rnd" cmpd="sng" algn="ctr">
            <a:solidFill>
              <a:schemeClr val="accent1">
                <a:alpha val="85000"/>
              </a:schemeClr>
            </a:solidFill>
            <a:round/>
          </a:ln>
          <a:effectLst/>
        </c:spPr>
        <c:marker>
          <c:symbol val="circle"/>
          <c:size val="25"/>
          <c:spPr>
            <a:solidFill>
              <a:schemeClr val="bg1"/>
            </a:solidFill>
            <a:ln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clip" horzOverflow="clip" vert="horz" wrap="none" lIns="36000" tIns="36000" rIns="36000" bIns="3600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  <c:dLblPos val="ct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12"/>
        <c:spPr>
          <a:solidFill>
            <a:schemeClr val="accent1">
              <a:alpha val="85000"/>
            </a:schemeClr>
          </a:solidFill>
          <a:ln w="31750" cap="rnd" cmpd="sng" algn="ctr">
            <a:solidFill>
              <a:schemeClr val="accent1">
                <a:alpha val="85000"/>
              </a:schemeClr>
            </a:solidFill>
            <a:round/>
          </a:ln>
          <a:effectLst/>
        </c:spPr>
        <c:marker>
          <c:symbol val="circle"/>
          <c:size val="25"/>
          <c:spPr>
            <a:solidFill>
              <a:sysClr val="window" lastClr="FFFFFF">
                <a:alpha val="85000"/>
              </a:sysClr>
            </a:solidFill>
            <a:ln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clip" horzOverflow="clip" vert="horz" wrap="none" lIns="36000" tIns="36000" rIns="36000" bIns="3600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  <c:dLblPos val="ct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13"/>
        <c:spPr>
          <a:solidFill>
            <a:schemeClr val="accent1">
              <a:alpha val="85000"/>
            </a:schemeClr>
          </a:solidFill>
          <a:ln w="31750" cap="rnd" cmpd="sng" algn="ctr">
            <a:solidFill>
              <a:schemeClr val="accent1">
                <a:alpha val="85000"/>
              </a:schemeClr>
            </a:solidFill>
            <a:round/>
          </a:ln>
          <a:effectLst/>
        </c:spPr>
        <c:marker>
          <c:symbol val="circle"/>
          <c:size val="25"/>
          <c:spPr>
            <a:solidFill>
              <a:schemeClr val="bg1"/>
            </a:solidFill>
            <a:ln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clip" horzOverflow="clip" vert="horz" wrap="none" lIns="36000" tIns="36000" rIns="36000" bIns="3600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bg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  <c:showLegendKey val="1"/>
          <c:showVal val="1"/>
          <c:showCatName val="1"/>
          <c:showSerName val="1"/>
          <c:showPercent val="1"/>
          <c:showBubbleSize val="1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>
              <a:alpha val="85000"/>
            </a:schemeClr>
          </a:solidFill>
          <a:ln w="31750" cap="rnd" cmpd="sng" algn="ctr">
            <a:solidFill>
              <a:schemeClr val="accent1">
                <a:alpha val="85000"/>
              </a:schemeClr>
            </a:solidFill>
            <a:round/>
          </a:ln>
          <a:effectLst/>
        </c:spPr>
        <c:marker>
          <c:symbol val="circle"/>
          <c:size val="25"/>
          <c:spPr>
            <a:solidFill>
              <a:schemeClr val="bg1"/>
            </a:solidFill>
            <a:ln>
              <a:solidFill>
                <a:schemeClr val="accent1"/>
              </a:solidFill>
            </a:ln>
            <a:effectLst/>
          </c:spPr>
        </c:marker>
      </c:pivotFmt>
      <c:pivotFmt>
        <c:idx val="15"/>
        <c:spPr>
          <a:solidFill>
            <a:schemeClr val="accent1">
              <a:alpha val="85000"/>
            </a:schemeClr>
          </a:solidFill>
          <a:ln w="31750" cap="rnd" cmpd="sng" algn="ctr">
            <a:solidFill>
              <a:schemeClr val="accent1">
                <a:alpha val="85000"/>
              </a:schemeClr>
            </a:solidFill>
            <a:round/>
          </a:ln>
          <a:effectLst/>
        </c:spPr>
        <c:marker>
          <c:symbol val="circle"/>
          <c:size val="25"/>
          <c:spPr>
            <a:solidFill>
              <a:schemeClr val="bg1"/>
            </a:solidFill>
            <a:ln>
              <a:solidFill>
                <a:schemeClr val="accent1"/>
              </a:solidFill>
            </a:ln>
            <a:effectLst/>
          </c:spPr>
        </c:marker>
      </c:pivotFmt>
      <c:pivotFmt>
        <c:idx val="16"/>
        <c:spPr>
          <a:solidFill>
            <a:schemeClr val="accent1">
              <a:alpha val="85000"/>
            </a:schemeClr>
          </a:solidFill>
          <a:ln w="31750" cap="rnd" cmpd="sng" algn="ctr">
            <a:solidFill>
              <a:schemeClr val="accent1">
                <a:alpha val="85000"/>
              </a:schemeClr>
            </a:solidFill>
            <a:round/>
          </a:ln>
          <a:effectLst/>
        </c:spPr>
        <c:marker>
          <c:symbol val="circle"/>
          <c:size val="25"/>
          <c:spPr>
            <a:solidFill>
              <a:schemeClr val="bg1"/>
            </a:solidFill>
            <a:ln>
              <a:solidFill>
                <a:schemeClr val="accent1"/>
              </a:solidFill>
            </a:ln>
            <a:effectLst/>
          </c:spPr>
        </c:marker>
      </c:pivotFmt>
      <c:pivotFmt>
        <c:idx val="17"/>
        <c:spPr>
          <a:solidFill>
            <a:schemeClr val="accent1">
              <a:alpha val="85000"/>
            </a:schemeClr>
          </a:solidFill>
          <a:ln w="31750" cap="rnd" cmpd="sng" algn="ctr">
            <a:solidFill>
              <a:schemeClr val="accent1">
                <a:alpha val="85000"/>
              </a:schemeClr>
            </a:solidFill>
            <a:round/>
          </a:ln>
          <a:effectLst/>
        </c:spPr>
        <c:marker>
          <c:symbol val="circle"/>
          <c:size val="25"/>
          <c:spPr>
            <a:solidFill>
              <a:schemeClr val="bg1"/>
            </a:solidFill>
            <a:ln>
              <a:solidFill>
                <a:schemeClr val="accent1"/>
              </a:solidFill>
            </a:ln>
            <a:effectLst/>
          </c:spPr>
        </c:marker>
      </c:pivotFmt>
      <c:pivotFmt>
        <c:idx val="18"/>
        <c:spPr>
          <a:solidFill>
            <a:schemeClr val="accent1">
              <a:alpha val="85000"/>
            </a:schemeClr>
          </a:solidFill>
          <a:ln w="31750" cap="rnd" cmpd="sng" algn="ctr">
            <a:solidFill>
              <a:srgbClr val="E9530E"/>
            </a:solidFill>
            <a:round/>
          </a:ln>
          <a:effectLst/>
        </c:spPr>
        <c:marker>
          <c:symbol val="circle"/>
          <c:size val="25"/>
          <c:spPr>
            <a:solidFill>
              <a:schemeClr val="bg1"/>
            </a:solidFill>
            <a:ln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clip" horzOverflow="clip" vert="horz" wrap="none" lIns="36000" tIns="36000" rIns="36000" bIns="3600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  <c:dLblPos val="ct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19"/>
        <c:spPr>
          <a:solidFill>
            <a:schemeClr val="accent1">
              <a:alpha val="85000"/>
            </a:schemeClr>
          </a:solidFill>
          <a:ln w="31750" cap="rnd" cmpd="sng" algn="ctr">
            <a:solidFill>
              <a:srgbClr val="E9530E"/>
            </a:solidFill>
            <a:round/>
          </a:ln>
          <a:effectLst/>
        </c:spPr>
        <c:marker>
          <c:symbol val="circle"/>
          <c:size val="25"/>
          <c:spPr>
            <a:solidFill>
              <a:sysClr val="window" lastClr="FFFFFF"/>
            </a:solidFill>
            <a:ln>
              <a:solidFill>
                <a:schemeClr val="accent1"/>
              </a:solidFill>
            </a:ln>
            <a:effectLst/>
          </c:spPr>
        </c:marker>
      </c:pivotFmt>
      <c:pivotFmt>
        <c:idx val="20"/>
        <c:spPr>
          <a:solidFill>
            <a:schemeClr val="accent1">
              <a:alpha val="85000"/>
            </a:schemeClr>
          </a:solidFill>
          <a:ln w="31750" cap="rnd" cmpd="sng" algn="ctr">
            <a:solidFill>
              <a:srgbClr val="E9530E"/>
            </a:solidFill>
            <a:round/>
          </a:ln>
          <a:effectLst/>
        </c:spPr>
        <c:marker>
          <c:symbol val="circle"/>
          <c:size val="25"/>
          <c:spPr>
            <a:solidFill>
              <a:sysClr val="window" lastClr="FFFFFF"/>
            </a:solidFill>
            <a:ln>
              <a:solidFill>
                <a:schemeClr val="accent1"/>
              </a:solidFill>
            </a:ln>
            <a:effectLst/>
          </c:spPr>
        </c:marker>
      </c:pivotFmt>
      <c:pivotFmt>
        <c:idx val="21"/>
        <c:spPr>
          <a:solidFill>
            <a:schemeClr val="accent1">
              <a:alpha val="85000"/>
            </a:schemeClr>
          </a:solidFill>
          <a:ln w="31750" cap="rnd" cmpd="sng" algn="ctr">
            <a:solidFill>
              <a:srgbClr val="E9530E"/>
            </a:solidFill>
            <a:round/>
          </a:ln>
          <a:effectLst/>
        </c:spPr>
        <c:marker>
          <c:symbol val="circle"/>
          <c:size val="25"/>
          <c:spPr>
            <a:solidFill>
              <a:sysClr val="window" lastClr="FFFFFF"/>
            </a:solidFill>
            <a:ln>
              <a:solidFill>
                <a:schemeClr val="accent1"/>
              </a:solidFill>
            </a:ln>
            <a:effectLst/>
          </c:spPr>
        </c:marker>
      </c:pivotFmt>
      <c:pivotFmt>
        <c:idx val="22"/>
        <c:spPr>
          <a:solidFill>
            <a:schemeClr val="accent1">
              <a:alpha val="85000"/>
            </a:schemeClr>
          </a:solidFill>
          <a:ln w="31750" cap="rnd" cmpd="sng" algn="ctr">
            <a:solidFill>
              <a:srgbClr val="E9530E"/>
            </a:solidFill>
            <a:round/>
          </a:ln>
          <a:effectLst/>
        </c:spPr>
        <c:marker>
          <c:symbol val="circle"/>
          <c:size val="25"/>
          <c:spPr>
            <a:solidFill>
              <a:sysClr val="window" lastClr="FFFFFF"/>
            </a:solidFill>
            <a:ln>
              <a:solidFill>
                <a:schemeClr val="accent1"/>
              </a:solidFill>
            </a:ln>
            <a:effectLst/>
          </c:spPr>
        </c:marker>
      </c:pivotFmt>
      <c:pivotFmt>
        <c:idx val="23"/>
        <c:spPr>
          <a:solidFill>
            <a:schemeClr val="accent1">
              <a:alpha val="85000"/>
            </a:schemeClr>
          </a:solidFill>
          <a:ln w="31750" cap="rnd" cmpd="sng" algn="ctr">
            <a:solidFill>
              <a:srgbClr val="E9530E"/>
            </a:solidFill>
            <a:round/>
          </a:ln>
          <a:effectLst/>
        </c:spPr>
        <c:marker>
          <c:symbol val="circle"/>
          <c:size val="25"/>
          <c:spPr>
            <a:solidFill>
              <a:sysClr val="window" lastClr="FFFFFF"/>
            </a:solidFill>
            <a:ln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clip" horzOverflow="clip" vert="horz" wrap="none" lIns="36000" tIns="36000" rIns="36000" bIns="3600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  <c:dLblPos val="ct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24"/>
        <c:spPr>
          <a:solidFill>
            <a:schemeClr val="accent1">
              <a:alpha val="85000"/>
            </a:schemeClr>
          </a:solidFill>
          <a:ln w="31750" cap="rnd" cmpd="sng" algn="ctr">
            <a:solidFill>
              <a:srgbClr val="E9530E"/>
            </a:solidFill>
            <a:round/>
          </a:ln>
          <a:effectLst/>
        </c:spPr>
        <c:marker>
          <c:symbol val="circle"/>
          <c:size val="25"/>
          <c:spPr>
            <a:solidFill>
              <a:srgbClr val="E9530E"/>
            </a:solidFill>
            <a:ln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clip" horzOverflow="clip" vert="horz" wrap="none" lIns="36000" tIns="36000" rIns="36000" bIns="3600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bg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  <c:dLblPos val="ct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  <a:noFill/>
                <a:ln>
                  <a:noFill/>
                </a:ln>
              </c15:spPr>
            </c:ext>
          </c:extLst>
        </c:dLbl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Act!$B$1</c:f>
              <c:strCache>
                <c:ptCount val="1"/>
                <c:pt idx="0">
                  <c:v>Indice Act</c:v>
                </c:pt>
              </c:strCache>
            </c:strRef>
          </c:tx>
          <c:spPr>
            <a:ln w="31750" cap="rnd">
              <a:solidFill>
                <a:srgbClr val="E9530E"/>
              </a:solidFill>
              <a:round/>
            </a:ln>
            <a:effectLst/>
          </c:spPr>
          <c:marker>
            <c:symbol val="circle"/>
            <c:size val="25"/>
            <c:spPr>
              <a:solidFill>
                <a:schemeClr val="bg1"/>
              </a:solidFill>
              <a:ln>
                <a:solidFill>
                  <a:schemeClr val="accent1"/>
                </a:solidFill>
              </a:ln>
              <a:effectLst/>
            </c:spPr>
          </c:marker>
          <c:dPt>
            <c:idx val="0"/>
            <c:marker>
              <c:symbol val="circle"/>
              <c:size val="25"/>
              <c:spPr>
                <a:solidFill>
                  <a:sysClr val="window" lastClr="FFFFFF"/>
                </a:solidFill>
                <a:ln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0-89AD-4343-8324-FAE87579C9FD}"/>
              </c:ext>
            </c:extLst>
          </c:dPt>
          <c:dPt>
            <c:idx val="1"/>
            <c:marker>
              <c:symbol val="circle"/>
              <c:size val="25"/>
              <c:spPr>
                <a:solidFill>
                  <a:sysClr val="window" lastClr="FFFFFF"/>
                </a:solidFill>
                <a:ln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1-89AD-4343-8324-FAE87579C9FD}"/>
              </c:ext>
            </c:extLst>
          </c:dPt>
          <c:dPt>
            <c:idx val="2"/>
            <c:marker>
              <c:symbol val="circle"/>
              <c:size val="25"/>
              <c:spPr>
                <a:solidFill>
                  <a:sysClr val="window" lastClr="FFFFFF"/>
                </a:solidFill>
                <a:ln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2-89AD-4343-8324-FAE87579C9FD}"/>
              </c:ext>
            </c:extLst>
          </c:dPt>
          <c:dPt>
            <c:idx val="3"/>
            <c:marker>
              <c:symbol val="circle"/>
              <c:size val="25"/>
              <c:spPr>
                <a:solidFill>
                  <a:sysClr val="window" lastClr="FFFFFF"/>
                </a:solidFill>
                <a:ln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3-89AD-4343-8324-FAE87579C9FD}"/>
              </c:ext>
            </c:extLst>
          </c:dPt>
          <c:dPt>
            <c:idx val="4"/>
            <c:marker>
              <c:symbol val="circle"/>
              <c:size val="25"/>
              <c:spPr>
                <a:solidFill>
                  <a:sysClr val="window" lastClr="FFFFFF"/>
                </a:solidFill>
                <a:ln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4-89AD-4343-8324-FAE87579C9FD}"/>
              </c:ext>
            </c:extLst>
          </c:dPt>
          <c:dPt>
            <c:idx val="5"/>
            <c:marker>
              <c:symbol val="circle"/>
              <c:size val="25"/>
              <c:spPr>
                <a:solidFill>
                  <a:srgbClr val="E9530E"/>
                </a:solidFill>
                <a:ln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5-89AD-4343-8324-FAE87579C9FD}"/>
              </c:ext>
            </c:extLst>
          </c:dPt>
          <c:dLbls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clip" horzOverflow="clip" vert="horz" wrap="none" lIns="36000" tIns="36000" rIns="36000" bIns="3600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it-IT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5-89AD-4343-8324-FAE87579C9F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none" lIns="36000" tIns="36000" rIns="36000" bIns="3600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Act!$A$2:$A$7</c:f>
              <c:strCache>
                <c:ptCount val="6"/>
                <c:pt idx="0">
                  <c:v>4.24</c:v>
                </c:pt>
                <c:pt idx="1">
                  <c:v>5.24</c:v>
                </c:pt>
                <c:pt idx="2">
                  <c:v>6.24</c:v>
                </c:pt>
                <c:pt idx="3">
                  <c:v>7.24</c:v>
                </c:pt>
                <c:pt idx="4">
                  <c:v>8.24</c:v>
                </c:pt>
                <c:pt idx="5">
                  <c:v>9.24</c:v>
                </c:pt>
              </c:strCache>
            </c:strRef>
          </c:cat>
          <c:val>
            <c:numRef>
              <c:f>Act!$B$2:$B$7</c:f>
              <c:numCache>
                <c:formatCode>General</c:formatCode>
                <c:ptCount val="6"/>
                <c:pt idx="0">
                  <c:v>43.2</c:v>
                </c:pt>
                <c:pt idx="1">
                  <c:v>46.6</c:v>
                </c:pt>
                <c:pt idx="2">
                  <c:v>39.200000000000003</c:v>
                </c:pt>
                <c:pt idx="3">
                  <c:v>36.5</c:v>
                </c:pt>
                <c:pt idx="4">
                  <c:v>39.9</c:v>
                </c:pt>
                <c:pt idx="5">
                  <c:v>41.2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89AD-4343-8324-FAE87579C9F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49488511"/>
        <c:axId val="649490591"/>
      </c:lineChart>
      <c:catAx>
        <c:axId val="64948851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19050" cap="flat" cmpd="sng" algn="ctr">
            <a:solidFill>
              <a:srgbClr val="00B05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rgbClr val="7F7F7F"/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649490591"/>
        <c:crossesAt val="50"/>
        <c:auto val="1"/>
        <c:lblAlgn val="ctr"/>
        <c:lblOffset val="100"/>
        <c:noMultiLvlLbl val="0"/>
        <c:extLst/>
      </c:catAx>
      <c:valAx>
        <c:axId val="649490591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649488511"/>
        <c:crosses val="autoZero"/>
        <c:crossBetween val="between"/>
        <c:extLst/>
      </c:valAx>
      <c:spPr>
        <a:noFill/>
        <a:ln>
          <a:noFill/>
        </a:ln>
        <a:effectLst/>
      </c:spPr>
    </c:plotArea>
    <c:plotVisOnly val="1"/>
    <c:dispBlanksAs val="gap"/>
    <c:showDLblsOverMax val="0"/>
    <c:extLst/>
  </c:chart>
  <c:spPr>
    <a:solidFill>
      <a:schemeClr val="bg1"/>
    </a:solidFill>
    <a:ln w="9525" cap="flat" cmpd="sng" algn="ctr">
      <a:solidFill>
        <a:srgbClr val="D9D9D9"/>
      </a:solidFill>
      <a:round/>
    </a:ln>
    <a:effectLst/>
  </c:spPr>
  <c:txPr>
    <a:bodyPr/>
    <a:lstStyle/>
    <a:p>
      <a:pPr>
        <a:defRPr/>
      </a:pPr>
      <a:endParaRPr lang="it-IT"/>
    </a:p>
  </c:txPr>
  <c:externalData r:id="rId4">
    <c:autoUpdate val="0"/>
  </c:externalData>
  <c:extLst/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4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5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6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Web">
    <a:dk1>
      <a:sysClr val="windowText" lastClr="000000"/>
    </a:dk1>
    <a:lt1>
      <a:sysClr val="window" lastClr="FFFFFF"/>
    </a:lt1>
    <a:dk2>
      <a:srgbClr val="4E3B30"/>
    </a:dk2>
    <a:lt2>
      <a:srgbClr val="FBEEC9"/>
    </a:lt2>
    <a:accent1>
      <a:srgbClr val="E9530E"/>
    </a:accent1>
    <a:accent2>
      <a:srgbClr val="7F7F7F"/>
    </a:accent2>
    <a:accent3>
      <a:srgbClr val="001F4B"/>
    </a:accent3>
    <a:accent4>
      <a:srgbClr val="FFC82F"/>
    </a:accent4>
    <a:accent5>
      <a:srgbClr val="AD1F1F"/>
    </a:accent5>
    <a:accent6>
      <a:srgbClr val="A5644E"/>
    </a:accent6>
    <a:hlink>
      <a:srgbClr val="7030A0"/>
    </a:hlink>
    <a:folHlink>
      <a:srgbClr val="FFFFFF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Web">
    <a:dk1>
      <a:sysClr val="windowText" lastClr="000000"/>
    </a:dk1>
    <a:lt1>
      <a:sysClr val="window" lastClr="FFFFFF"/>
    </a:lt1>
    <a:dk2>
      <a:srgbClr val="4E3B30"/>
    </a:dk2>
    <a:lt2>
      <a:srgbClr val="FBEEC9"/>
    </a:lt2>
    <a:accent1>
      <a:srgbClr val="E9530E"/>
    </a:accent1>
    <a:accent2>
      <a:srgbClr val="7F7F7F"/>
    </a:accent2>
    <a:accent3>
      <a:srgbClr val="001F4B"/>
    </a:accent3>
    <a:accent4>
      <a:srgbClr val="FFC82F"/>
    </a:accent4>
    <a:accent5>
      <a:srgbClr val="AD1F1F"/>
    </a:accent5>
    <a:accent6>
      <a:srgbClr val="A5644E"/>
    </a:accent6>
    <a:hlink>
      <a:srgbClr val="7030A0"/>
    </a:hlink>
    <a:folHlink>
      <a:srgbClr val="FFFFFF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Web">
    <a:dk1>
      <a:sysClr val="windowText" lastClr="000000"/>
    </a:dk1>
    <a:lt1>
      <a:sysClr val="window" lastClr="FFFFFF"/>
    </a:lt1>
    <a:dk2>
      <a:srgbClr val="4E3B30"/>
    </a:dk2>
    <a:lt2>
      <a:srgbClr val="FBEEC9"/>
    </a:lt2>
    <a:accent1>
      <a:srgbClr val="E9530E"/>
    </a:accent1>
    <a:accent2>
      <a:srgbClr val="7F7F7F"/>
    </a:accent2>
    <a:accent3>
      <a:srgbClr val="001F4B"/>
    </a:accent3>
    <a:accent4>
      <a:srgbClr val="FFC82F"/>
    </a:accent4>
    <a:accent5>
      <a:srgbClr val="AD1F1F"/>
    </a:accent5>
    <a:accent6>
      <a:srgbClr val="A5644E"/>
    </a:accent6>
    <a:hlink>
      <a:srgbClr val="7030A0"/>
    </a:hlink>
    <a:folHlink>
      <a:srgbClr val="FFFFFF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Web">
    <a:dk1>
      <a:sysClr val="windowText" lastClr="000000"/>
    </a:dk1>
    <a:lt1>
      <a:sysClr val="window" lastClr="FFFFFF"/>
    </a:lt1>
    <a:dk2>
      <a:srgbClr val="4E3B30"/>
    </a:dk2>
    <a:lt2>
      <a:srgbClr val="FBEEC9"/>
    </a:lt2>
    <a:accent1>
      <a:srgbClr val="E9530E"/>
    </a:accent1>
    <a:accent2>
      <a:srgbClr val="7F7F7F"/>
    </a:accent2>
    <a:accent3>
      <a:srgbClr val="001F4B"/>
    </a:accent3>
    <a:accent4>
      <a:srgbClr val="FFC82F"/>
    </a:accent4>
    <a:accent5>
      <a:srgbClr val="AD1F1F"/>
    </a:accent5>
    <a:accent6>
      <a:srgbClr val="A5644E"/>
    </a:accent6>
    <a:hlink>
      <a:srgbClr val="7030A0"/>
    </a:hlink>
    <a:folHlink>
      <a:srgbClr val="FFFFFF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Web">
    <a:dk1>
      <a:sysClr val="windowText" lastClr="000000"/>
    </a:dk1>
    <a:lt1>
      <a:sysClr val="window" lastClr="FFFFFF"/>
    </a:lt1>
    <a:dk2>
      <a:srgbClr val="4E3B30"/>
    </a:dk2>
    <a:lt2>
      <a:srgbClr val="FBEEC9"/>
    </a:lt2>
    <a:accent1>
      <a:srgbClr val="E9530E"/>
    </a:accent1>
    <a:accent2>
      <a:srgbClr val="7F7F7F"/>
    </a:accent2>
    <a:accent3>
      <a:srgbClr val="001F4B"/>
    </a:accent3>
    <a:accent4>
      <a:srgbClr val="FFC82F"/>
    </a:accent4>
    <a:accent5>
      <a:srgbClr val="AD1F1F"/>
    </a:accent5>
    <a:accent6>
      <a:srgbClr val="A5644E"/>
    </a:accent6>
    <a:hlink>
      <a:srgbClr val="7030A0"/>
    </a:hlink>
    <a:folHlink>
      <a:srgbClr val="FFFFFF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Web">
    <a:dk1>
      <a:sysClr val="windowText" lastClr="000000"/>
    </a:dk1>
    <a:lt1>
      <a:sysClr val="window" lastClr="FFFFFF"/>
    </a:lt1>
    <a:dk2>
      <a:srgbClr val="4E3B30"/>
    </a:dk2>
    <a:lt2>
      <a:srgbClr val="FBEEC9"/>
    </a:lt2>
    <a:accent1>
      <a:srgbClr val="E9530E"/>
    </a:accent1>
    <a:accent2>
      <a:srgbClr val="7F7F7F"/>
    </a:accent2>
    <a:accent3>
      <a:srgbClr val="001F4B"/>
    </a:accent3>
    <a:accent4>
      <a:srgbClr val="FFC82F"/>
    </a:accent4>
    <a:accent5>
      <a:srgbClr val="AD1F1F"/>
    </a:accent5>
    <a:accent6>
      <a:srgbClr val="A5644E"/>
    </a:accent6>
    <a:hlink>
      <a:srgbClr val="7030A0"/>
    </a:hlink>
    <a:folHlink>
      <a:srgbClr val="FFFFFF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Web">
    <a:dk1>
      <a:sysClr val="windowText" lastClr="000000"/>
    </a:dk1>
    <a:lt1>
      <a:sysClr val="window" lastClr="FFFFFF"/>
    </a:lt1>
    <a:dk2>
      <a:srgbClr val="4E3B30"/>
    </a:dk2>
    <a:lt2>
      <a:srgbClr val="FBEEC9"/>
    </a:lt2>
    <a:accent1>
      <a:srgbClr val="E9530E"/>
    </a:accent1>
    <a:accent2>
      <a:srgbClr val="7F7F7F"/>
    </a:accent2>
    <a:accent3>
      <a:srgbClr val="001F4B"/>
    </a:accent3>
    <a:accent4>
      <a:srgbClr val="FFC82F"/>
    </a:accent4>
    <a:accent5>
      <a:srgbClr val="AD1F1F"/>
    </a:accent5>
    <a:accent6>
      <a:srgbClr val="A5644E"/>
    </a:accent6>
    <a:hlink>
      <a:srgbClr val="7030A0"/>
    </a:hlink>
    <a:folHlink>
      <a:srgbClr val="FFFFFF"/>
    </a:folHlink>
  </a:clrScheme>
  <a:fontScheme name="Personalizzato 2">
    <a:majorFont>
      <a:latin typeface="Nexa"/>
      <a:ea typeface=""/>
      <a:cs typeface=""/>
    </a:majorFont>
    <a:minorFont>
      <a:latin typeface="Nexa Light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Web">
    <a:dk1>
      <a:sysClr val="windowText" lastClr="000000"/>
    </a:dk1>
    <a:lt1>
      <a:sysClr val="window" lastClr="FFFFFF"/>
    </a:lt1>
    <a:dk2>
      <a:srgbClr val="4E3B30"/>
    </a:dk2>
    <a:lt2>
      <a:srgbClr val="FBEEC9"/>
    </a:lt2>
    <a:accent1>
      <a:srgbClr val="E9530E"/>
    </a:accent1>
    <a:accent2>
      <a:srgbClr val="7F7F7F"/>
    </a:accent2>
    <a:accent3>
      <a:srgbClr val="001F4B"/>
    </a:accent3>
    <a:accent4>
      <a:srgbClr val="FFC82F"/>
    </a:accent4>
    <a:accent5>
      <a:srgbClr val="AD1F1F"/>
    </a:accent5>
    <a:accent6>
      <a:srgbClr val="A5644E"/>
    </a:accent6>
    <a:hlink>
      <a:srgbClr val="7030A0"/>
    </a:hlink>
    <a:folHlink>
      <a:srgbClr val="FFFFFF"/>
    </a:folHlink>
  </a:clrScheme>
  <a:fontScheme name="Personalizzato 2">
    <a:majorFont>
      <a:latin typeface="Nexa"/>
      <a:ea typeface=""/>
      <a:cs typeface=""/>
    </a:majorFont>
    <a:minorFont>
      <a:latin typeface="Nexa Light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B8082-C8F8-41A6-A542-7FFA49AA4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Andrea Bianchi</cp:lastModifiedBy>
  <cp:revision>3</cp:revision>
  <cp:lastPrinted>2024-11-26T08:45:00Z</cp:lastPrinted>
  <dcterms:created xsi:type="dcterms:W3CDTF">2024-11-28T09:31:00Z</dcterms:created>
  <dcterms:modified xsi:type="dcterms:W3CDTF">2024-11-28T21:28:00Z</dcterms:modified>
</cp:coreProperties>
</file>