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86BA" w14:textId="77DC296E" w:rsidR="007C519B" w:rsidRPr="006C597A" w:rsidRDefault="007C519B" w:rsidP="007C519B">
      <w:pPr>
        <w:jc w:val="center"/>
        <w:rPr>
          <w:rFonts w:ascii="Nexa" w:hAnsi="Nexa" w:cs="Arial"/>
          <w:b/>
          <w:bCs/>
          <w:sz w:val="28"/>
          <w:szCs w:val="28"/>
        </w:rPr>
      </w:pPr>
      <w:r w:rsidRPr="006C597A">
        <w:rPr>
          <w:rFonts w:ascii="Nexa" w:hAnsi="Nexa" w:cs="Arial"/>
          <w:b/>
          <w:bCs/>
          <w:sz w:val="28"/>
          <w:szCs w:val="28"/>
        </w:rPr>
        <w:t>Assofond: «</w:t>
      </w:r>
      <w:r w:rsidR="004D467A" w:rsidRPr="006C597A">
        <w:rPr>
          <w:rFonts w:ascii="Nexa" w:hAnsi="Nexa" w:cs="Arial"/>
          <w:b/>
          <w:bCs/>
          <w:i/>
          <w:iCs/>
          <w:sz w:val="28"/>
          <w:szCs w:val="28"/>
        </w:rPr>
        <w:t>Nucleare strategico nel mix energetico del futuro</w:t>
      </w:r>
      <w:r w:rsidRPr="006C597A">
        <w:rPr>
          <w:rFonts w:ascii="Nexa" w:hAnsi="Nexa" w:cs="Arial"/>
          <w:b/>
          <w:bCs/>
          <w:i/>
          <w:iCs/>
          <w:sz w:val="28"/>
          <w:szCs w:val="28"/>
        </w:rPr>
        <w:t>. Il comparto fonderia è pronto a contribuire alla filiera nazionale</w:t>
      </w:r>
      <w:r w:rsidRPr="006C597A">
        <w:rPr>
          <w:rFonts w:ascii="Nexa" w:hAnsi="Nexa" w:cs="Arial"/>
          <w:b/>
          <w:bCs/>
          <w:sz w:val="28"/>
          <w:szCs w:val="28"/>
        </w:rPr>
        <w:t>»</w:t>
      </w:r>
    </w:p>
    <w:p w14:paraId="73AF10D0" w14:textId="77777777" w:rsidR="007C519B" w:rsidRPr="006C597A" w:rsidRDefault="007C519B" w:rsidP="007C519B">
      <w:pPr>
        <w:jc w:val="both"/>
        <w:rPr>
          <w:rFonts w:ascii="Nexa" w:hAnsi="Nexa" w:cs="Arial"/>
          <w:b/>
          <w:bCs/>
          <w:sz w:val="22"/>
          <w:szCs w:val="22"/>
        </w:rPr>
      </w:pPr>
    </w:p>
    <w:p w14:paraId="7B13092F" w14:textId="4C140DAB" w:rsidR="007C519B" w:rsidRPr="006C597A" w:rsidRDefault="007C519B" w:rsidP="00C810DC">
      <w:pPr>
        <w:spacing w:after="240"/>
        <w:jc w:val="center"/>
        <w:rPr>
          <w:rFonts w:ascii="Nexa" w:hAnsi="Nexa" w:cs="Arial"/>
          <w:b/>
          <w:bCs/>
          <w:sz w:val="22"/>
          <w:szCs w:val="22"/>
        </w:rPr>
      </w:pPr>
      <w:r w:rsidRPr="006C597A">
        <w:rPr>
          <w:rFonts w:ascii="Nexa" w:hAnsi="Nexa" w:cs="Arial"/>
          <w:b/>
          <w:bCs/>
          <w:sz w:val="22"/>
          <w:szCs w:val="22"/>
        </w:rPr>
        <w:t>Il presidente Zanardi: «</w:t>
      </w:r>
      <w:r w:rsidRPr="006C597A">
        <w:rPr>
          <w:rFonts w:ascii="Nexa" w:hAnsi="Nexa" w:cs="Arial"/>
          <w:b/>
          <w:bCs/>
          <w:i/>
          <w:iCs/>
          <w:sz w:val="22"/>
          <w:szCs w:val="22"/>
        </w:rPr>
        <w:t xml:space="preserve">Le fonderie italiane possono svolgere un ruolo attivo nello sviluppo del nucleare di nuova generazione, </w:t>
      </w:r>
      <w:r w:rsidR="000F7A5D" w:rsidRPr="006C597A">
        <w:rPr>
          <w:rFonts w:ascii="Nexa" w:hAnsi="Nexa" w:cs="Arial"/>
          <w:b/>
          <w:bCs/>
          <w:i/>
          <w:iCs/>
          <w:sz w:val="22"/>
          <w:szCs w:val="22"/>
        </w:rPr>
        <w:t>che aiuterà a</w:t>
      </w:r>
      <w:r w:rsidRPr="006C597A">
        <w:rPr>
          <w:rFonts w:ascii="Nexa" w:hAnsi="Nexa" w:cs="Arial"/>
          <w:b/>
          <w:bCs/>
          <w:i/>
          <w:iCs/>
          <w:sz w:val="22"/>
          <w:szCs w:val="22"/>
        </w:rPr>
        <w:t xml:space="preserve"> </w:t>
      </w:r>
      <w:r w:rsidR="000F7A5D" w:rsidRPr="006C597A">
        <w:rPr>
          <w:rFonts w:ascii="Nexa" w:hAnsi="Nexa" w:cs="Arial"/>
          <w:b/>
          <w:bCs/>
          <w:i/>
          <w:iCs/>
          <w:sz w:val="22"/>
          <w:szCs w:val="22"/>
        </w:rPr>
        <w:t>garantire energia pulita a prezzi accessibili e stabili</w:t>
      </w:r>
      <w:r w:rsidRPr="006C597A">
        <w:rPr>
          <w:rFonts w:ascii="Nexa" w:hAnsi="Nexa" w:cs="Arial"/>
          <w:b/>
          <w:bCs/>
          <w:sz w:val="22"/>
          <w:szCs w:val="22"/>
        </w:rPr>
        <w:t>»</w:t>
      </w:r>
    </w:p>
    <w:p w14:paraId="41847040" w14:textId="633AFDC4" w:rsidR="007C519B" w:rsidRPr="006C597A" w:rsidRDefault="007C519B" w:rsidP="007C519B">
      <w:pPr>
        <w:spacing w:after="120"/>
        <w:jc w:val="both"/>
        <w:rPr>
          <w:rFonts w:ascii="Nexa" w:hAnsi="Nexa" w:cs="Arial"/>
          <w:sz w:val="22"/>
          <w:szCs w:val="22"/>
        </w:rPr>
      </w:pPr>
      <w:r w:rsidRPr="006C597A">
        <w:rPr>
          <w:rFonts w:ascii="Nexa" w:hAnsi="Nexa" w:cs="Arial"/>
          <w:sz w:val="22"/>
          <w:szCs w:val="22"/>
        </w:rPr>
        <w:t>Milano, 1</w:t>
      </w:r>
      <w:r w:rsidR="00337304" w:rsidRPr="006C597A">
        <w:rPr>
          <w:rFonts w:ascii="Nexa" w:hAnsi="Nexa" w:cs="Arial"/>
          <w:sz w:val="22"/>
          <w:szCs w:val="22"/>
        </w:rPr>
        <w:t>8</w:t>
      </w:r>
      <w:r w:rsidRPr="006C597A">
        <w:rPr>
          <w:rFonts w:ascii="Nexa" w:hAnsi="Nexa" w:cs="Arial"/>
          <w:sz w:val="22"/>
          <w:szCs w:val="22"/>
        </w:rPr>
        <w:t xml:space="preserve"> luglio 2025 – </w:t>
      </w:r>
      <w:r w:rsidR="006C597A">
        <w:rPr>
          <w:rFonts w:ascii="Nexa" w:hAnsi="Nexa" w:cs="Arial"/>
          <w:sz w:val="22"/>
          <w:szCs w:val="22"/>
        </w:rPr>
        <w:t>All’indomani</w:t>
      </w:r>
      <w:r w:rsidRPr="006C597A">
        <w:rPr>
          <w:rFonts w:ascii="Nexa" w:hAnsi="Nexa" w:cs="Arial"/>
          <w:sz w:val="22"/>
          <w:szCs w:val="22"/>
        </w:rPr>
        <w:t xml:space="preserve"> della presentazione del rapporto “</w:t>
      </w:r>
      <w:r w:rsidRPr="006C597A">
        <w:rPr>
          <w:rFonts w:ascii="Nexa" w:hAnsi="Nexa" w:cs="Arial"/>
          <w:b/>
          <w:bCs/>
          <w:sz w:val="22"/>
          <w:szCs w:val="22"/>
        </w:rPr>
        <w:t>Lo sviluppo dell’energia nucleare nel mix energetico nazionale</w:t>
      </w:r>
      <w:r w:rsidRPr="006C597A">
        <w:rPr>
          <w:rFonts w:ascii="Nexa" w:hAnsi="Nexa" w:cs="Arial"/>
          <w:sz w:val="22"/>
          <w:szCs w:val="22"/>
        </w:rPr>
        <w:t xml:space="preserve">”, promosso da Confindustria ed ENEA, </w:t>
      </w:r>
      <w:r w:rsidRPr="006C597A">
        <w:rPr>
          <w:rFonts w:ascii="Nexa" w:hAnsi="Nexa" w:cs="Arial"/>
          <w:b/>
          <w:bCs/>
          <w:sz w:val="22"/>
          <w:szCs w:val="22"/>
        </w:rPr>
        <w:t>Assofond</w:t>
      </w:r>
      <w:r w:rsidRPr="006C597A">
        <w:rPr>
          <w:rFonts w:ascii="Nexa" w:hAnsi="Nexa" w:cs="Arial"/>
          <w:sz w:val="22"/>
          <w:szCs w:val="22"/>
        </w:rPr>
        <w:t xml:space="preserve"> – l’associazione nazionale di categoria che rappresenta le </w:t>
      </w:r>
      <w:r w:rsidRPr="006C597A">
        <w:rPr>
          <w:rFonts w:ascii="Nexa" w:hAnsi="Nexa" w:cs="Arial"/>
          <w:b/>
          <w:bCs/>
          <w:sz w:val="22"/>
          <w:szCs w:val="22"/>
        </w:rPr>
        <w:t>fonderie italiane</w:t>
      </w:r>
      <w:r w:rsidRPr="006C597A">
        <w:rPr>
          <w:rFonts w:ascii="Nexa" w:hAnsi="Nexa" w:cs="Arial"/>
          <w:sz w:val="22"/>
          <w:szCs w:val="22"/>
        </w:rPr>
        <w:t xml:space="preserve"> – esprime una valutazione favorevole rispetto al rilancio del nucleare in Italia quale </w:t>
      </w:r>
      <w:r w:rsidRPr="006C597A">
        <w:rPr>
          <w:rFonts w:ascii="Nexa" w:hAnsi="Nexa" w:cs="Arial"/>
          <w:b/>
          <w:bCs/>
          <w:sz w:val="22"/>
          <w:szCs w:val="22"/>
        </w:rPr>
        <w:t>componente strutturale del futuro assetto energetico</w:t>
      </w:r>
      <w:r w:rsidR="00DC110A" w:rsidRPr="006C597A">
        <w:rPr>
          <w:rFonts w:ascii="Nexa" w:hAnsi="Nexa" w:cs="Arial"/>
          <w:sz w:val="22"/>
          <w:szCs w:val="22"/>
        </w:rPr>
        <w:t xml:space="preserve"> oltre che possibile </w:t>
      </w:r>
      <w:r w:rsidR="00DC110A" w:rsidRPr="006C597A">
        <w:rPr>
          <w:rFonts w:ascii="Nexa" w:hAnsi="Nexa" w:cs="Arial"/>
          <w:b/>
          <w:bCs/>
          <w:sz w:val="22"/>
          <w:szCs w:val="22"/>
        </w:rPr>
        <w:t>volano per lo sviluppo della filiera</w:t>
      </w:r>
      <w:r w:rsidRPr="006C597A">
        <w:rPr>
          <w:rFonts w:ascii="Nexa" w:hAnsi="Nexa" w:cs="Arial"/>
          <w:sz w:val="22"/>
          <w:szCs w:val="22"/>
        </w:rPr>
        <w:t>.</w:t>
      </w:r>
    </w:p>
    <w:p w14:paraId="10D3298F" w14:textId="505330AA" w:rsidR="007C519B" w:rsidRPr="006C597A" w:rsidRDefault="007C519B" w:rsidP="007C519B">
      <w:pPr>
        <w:spacing w:after="120"/>
        <w:jc w:val="both"/>
        <w:rPr>
          <w:rFonts w:ascii="Nexa" w:hAnsi="Nexa" w:cs="Arial"/>
          <w:sz w:val="22"/>
          <w:szCs w:val="22"/>
        </w:rPr>
      </w:pPr>
      <w:r w:rsidRPr="006C597A">
        <w:rPr>
          <w:rFonts w:ascii="Nexa" w:hAnsi="Nexa" w:cs="Arial"/>
          <w:sz w:val="22"/>
          <w:szCs w:val="22"/>
        </w:rPr>
        <w:t>«</w:t>
      </w:r>
      <w:r w:rsidRPr="006C597A">
        <w:rPr>
          <w:rFonts w:ascii="Nexa" w:hAnsi="Nexa" w:cs="Arial"/>
          <w:i/>
          <w:iCs/>
          <w:sz w:val="22"/>
          <w:szCs w:val="22"/>
        </w:rPr>
        <w:t xml:space="preserve">Il nucleare rappresenta una tecnologia abilitante per la decarbonizzazione, ma anche un presidio fondamentale per la </w:t>
      </w:r>
      <w:r w:rsidRPr="006C597A">
        <w:rPr>
          <w:rFonts w:ascii="Nexa" w:hAnsi="Nexa" w:cs="Arial"/>
          <w:b/>
          <w:bCs/>
          <w:i/>
          <w:iCs/>
          <w:sz w:val="22"/>
          <w:szCs w:val="22"/>
        </w:rPr>
        <w:t>competitività dell’industria italiana</w:t>
      </w:r>
      <w:r w:rsidRPr="006C597A">
        <w:rPr>
          <w:rFonts w:ascii="Nexa" w:hAnsi="Nexa" w:cs="Arial"/>
          <w:sz w:val="22"/>
          <w:szCs w:val="22"/>
        </w:rPr>
        <w:t xml:space="preserve">» afferma il presidente di Assofond, </w:t>
      </w:r>
      <w:r w:rsidRPr="006C597A">
        <w:rPr>
          <w:rFonts w:ascii="Nexa" w:hAnsi="Nexa" w:cs="Arial"/>
          <w:b/>
          <w:bCs/>
          <w:sz w:val="22"/>
          <w:szCs w:val="22"/>
        </w:rPr>
        <w:t>Fabio Zanardi</w:t>
      </w:r>
      <w:r w:rsidRPr="006C597A">
        <w:rPr>
          <w:rFonts w:ascii="Nexa" w:hAnsi="Nexa" w:cs="Arial"/>
          <w:sz w:val="22"/>
          <w:szCs w:val="22"/>
        </w:rPr>
        <w:t>. «</w:t>
      </w:r>
      <w:r w:rsidRPr="006C597A">
        <w:rPr>
          <w:rFonts w:ascii="Nexa" w:hAnsi="Nexa" w:cs="Arial"/>
          <w:i/>
          <w:iCs/>
          <w:sz w:val="22"/>
          <w:szCs w:val="22"/>
        </w:rPr>
        <w:t xml:space="preserve">Nel medio-lungo periodo, la disponibilità di energia a </w:t>
      </w:r>
      <w:r w:rsidRPr="006C597A">
        <w:rPr>
          <w:rFonts w:ascii="Nexa" w:hAnsi="Nexa" w:cs="Arial"/>
          <w:b/>
          <w:bCs/>
          <w:i/>
          <w:iCs/>
          <w:sz w:val="22"/>
          <w:szCs w:val="22"/>
        </w:rPr>
        <w:t xml:space="preserve">prezzi </w:t>
      </w:r>
      <w:r w:rsidR="000F7A5D" w:rsidRPr="006C597A">
        <w:rPr>
          <w:rFonts w:ascii="Nexa" w:hAnsi="Nexa" w:cs="Arial"/>
          <w:b/>
          <w:bCs/>
          <w:i/>
          <w:iCs/>
          <w:sz w:val="22"/>
          <w:szCs w:val="22"/>
        </w:rPr>
        <w:t xml:space="preserve">accessibili, </w:t>
      </w:r>
      <w:r w:rsidRPr="006C597A">
        <w:rPr>
          <w:rFonts w:ascii="Nexa" w:hAnsi="Nexa" w:cs="Arial"/>
          <w:b/>
          <w:bCs/>
          <w:i/>
          <w:iCs/>
          <w:sz w:val="22"/>
          <w:szCs w:val="22"/>
        </w:rPr>
        <w:t>stabili e prevedibili</w:t>
      </w:r>
      <w:r w:rsidRPr="006C597A">
        <w:rPr>
          <w:rFonts w:ascii="Nexa" w:hAnsi="Nexa" w:cs="Arial"/>
          <w:i/>
          <w:iCs/>
          <w:sz w:val="22"/>
          <w:szCs w:val="22"/>
        </w:rPr>
        <w:t>, come garantito dagli impianti di nuova generazione, è condizione necessaria per la sostenibilità economica dei settori a più alta intensità energetica, tra cui il nostro settore</w:t>
      </w:r>
      <w:r w:rsidRPr="006C597A">
        <w:rPr>
          <w:rFonts w:ascii="Nexa" w:hAnsi="Nexa" w:cs="Arial"/>
          <w:sz w:val="22"/>
          <w:szCs w:val="22"/>
        </w:rPr>
        <w:t>».</w:t>
      </w:r>
    </w:p>
    <w:p w14:paraId="1E0A386F" w14:textId="14F9FDEE" w:rsidR="007C519B" w:rsidRPr="006C597A" w:rsidRDefault="00C810DC" w:rsidP="007C519B">
      <w:pPr>
        <w:spacing w:after="120"/>
        <w:jc w:val="both"/>
        <w:rPr>
          <w:rFonts w:ascii="Nexa" w:hAnsi="Nexa" w:cs="Arial"/>
          <w:sz w:val="22"/>
          <w:szCs w:val="22"/>
        </w:rPr>
      </w:pPr>
      <w:r w:rsidRPr="006C597A">
        <w:rPr>
          <w:rFonts w:ascii="Nexa" w:hAnsi="Nexa" w:cs="Arial"/>
          <w:sz w:val="22"/>
          <w:szCs w:val="22"/>
        </w:rPr>
        <w:t xml:space="preserve">Fra i numerosi prodotti realizzati in fonderia, figurano anche </w:t>
      </w:r>
      <w:r w:rsidR="007C519B" w:rsidRPr="006C597A">
        <w:rPr>
          <w:rFonts w:ascii="Nexa" w:hAnsi="Nexa" w:cs="Arial"/>
          <w:b/>
          <w:bCs/>
          <w:sz w:val="22"/>
          <w:szCs w:val="22"/>
        </w:rPr>
        <w:t>componenti ad alta complessità tecnica per le centrali nucleari,</w:t>
      </w:r>
      <w:r w:rsidR="007C519B" w:rsidRPr="006C597A">
        <w:rPr>
          <w:rFonts w:ascii="Nexa" w:hAnsi="Nexa" w:cs="Arial"/>
          <w:sz w:val="22"/>
          <w:szCs w:val="22"/>
        </w:rPr>
        <w:t xml:space="preserve"> che sono impiegati in applicazioni legate a sistemi di controllo, pompe, valvole, schermature e supporti strutturali</w:t>
      </w:r>
      <w:r w:rsidR="0094102E" w:rsidRPr="006C597A">
        <w:rPr>
          <w:rFonts w:ascii="Nexa" w:hAnsi="Nexa" w:cs="Arial"/>
          <w:sz w:val="22"/>
          <w:szCs w:val="22"/>
        </w:rPr>
        <w:t>. L</w:t>
      </w:r>
      <w:r w:rsidR="007C519B" w:rsidRPr="006C597A">
        <w:rPr>
          <w:rFonts w:ascii="Nexa" w:hAnsi="Nexa" w:cs="Arial"/>
          <w:sz w:val="22"/>
          <w:szCs w:val="22"/>
        </w:rPr>
        <w:t xml:space="preserve">a filiera italiana dispone già oggi di </w:t>
      </w:r>
      <w:r w:rsidR="007C519B" w:rsidRPr="006C597A">
        <w:rPr>
          <w:rFonts w:ascii="Nexa" w:hAnsi="Nexa" w:cs="Arial"/>
          <w:b/>
          <w:bCs/>
          <w:sz w:val="22"/>
          <w:szCs w:val="22"/>
        </w:rPr>
        <w:t>competenze tecnologiche, capacità impiantistiche e standard qualitativi</w:t>
      </w:r>
      <w:r w:rsidR="007C519B" w:rsidRPr="006C597A">
        <w:rPr>
          <w:rFonts w:ascii="Nexa" w:hAnsi="Nexa" w:cs="Arial"/>
          <w:sz w:val="22"/>
          <w:szCs w:val="22"/>
        </w:rPr>
        <w:t xml:space="preserve"> conformi ai requisiti dell’industria nucleare</w:t>
      </w:r>
      <w:r w:rsidR="0094102E" w:rsidRPr="006C597A">
        <w:rPr>
          <w:rFonts w:ascii="Nexa" w:hAnsi="Nexa" w:cs="Arial"/>
          <w:sz w:val="22"/>
          <w:szCs w:val="22"/>
        </w:rPr>
        <w:t>.</w:t>
      </w:r>
    </w:p>
    <w:p w14:paraId="43B611F3" w14:textId="558F614F" w:rsidR="007C519B" w:rsidRPr="006C597A" w:rsidRDefault="007C519B" w:rsidP="007C519B">
      <w:pPr>
        <w:spacing w:after="120"/>
        <w:jc w:val="both"/>
        <w:rPr>
          <w:rFonts w:ascii="Nexa" w:hAnsi="Nexa" w:cs="Arial"/>
          <w:i/>
          <w:iCs/>
          <w:sz w:val="22"/>
          <w:szCs w:val="22"/>
        </w:rPr>
      </w:pPr>
      <w:r w:rsidRPr="006C597A">
        <w:rPr>
          <w:rFonts w:ascii="Nexa" w:hAnsi="Nexa" w:cs="Arial"/>
          <w:sz w:val="22"/>
          <w:szCs w:val="22"/>
        </w:rPr>
        <w:t>«</w:t>
      </w:r>
      <w:r w:rsidRPr="006C597A">
        <w:rPr>
          <w:rFonts w:ascii="Nexa" w:hAnsi="Nexa" w:cs="Arial"/>
          <w:i/>
          <w:iCs/>
          <w:sz w:val="22"/>
          <w:szCs w:val="22"/>
        </w:rPr>
        <w:t>Anche se ad oggi il mercato nucleare rappresenta un ambito specialistico e di nicchia</w:t>
      </w:r>
      <w:r w:rsidRPr="006C597A">
        <w:rPr>
          <w:rFonts w:ascii="Nexa" w:hAnsi="Nexa" w:cs="Arial"/>
          <w:sz w:val="22"/>
          <w:szCs w:val="22"/>
        </w:rPr>
        <w:t xml:space="preserve"> – prosegue Zanardi – </w:t>
      </w:r>
      <w:r w:rsidR="00C810DC" w:rsidRPr="006C597A">
        <w:rPr>
          <w:rFonts w:ascii="Nexa" w:hAnsi="Nexa" w:cs="Arial"/>
          <w:sz w:val="22"/>
          <w:szCs w:val="22"/>
        </w:rPr>
        <w:t>il ritorno del nucleare in Italia</w:t>
      </w:r>
      <w:r w:rsidR="00C810DC" w:rsidRPr="006C597A">
        <w:rPr>
          <w:rFonts w:ascii="Nexa" w:hAnsi="Nexa" w:cs="Arial"/>
          <w:i/>
          <w:iCs/>
          <w:sz w:val="22"/>
          <w:szCs w:val="22"/>
        </w:rPr>
        <w:t xml:space="preserve"> aprirebbe nuovi scenari industriali, offrendo alle aziende che hanno già investito in innovazione e certificazioni l’opportunità di contribuire allo sviluppo di una </w:t>
      </w:r>
      <w:r w:rsidR="00C810DC" w:rsidRPr="006C597A">
        <w:rPr>
          <w:rFonts w:ascii="Nexa" w:hAnsi="Nexa" w:cs="Arial"/>
          <w:b/>
          <w:bCs/>
          <w:i/>
          <w:iCs/>
          <w:sz w:val="22"/>
          <w:szCs w:val="22"/>
        </w:rPr>
        <w:t>filiera nazionale sicura, sostenibile e tecnologicamente avanzata</w:t>
      </w:r>
      <w:r w:rsidR="00C810DC" w:rsidRPr="006C597A">
        <w:rPr>
          <w:rFonts w:ascii="Nexa" w:hAnsi="Nexa" w:cs="Arial"/>
          <w:i/>
          <w:iCs/>
          <w:sz w:val="22"/>
          <w:szCs w:val="22"/>
        </w:rPr>
        <w:t>. Inoltre, un programma nazionale coerente e di lungo periodo, con obiettivi certi e regole stabili</w:t>
      </w:r>
      <w:r w:rsidR="0094102E" w:rsidRPr="006C597A">
        <w:rPr>
          <w:rFonts w:ascii="Nexa" w:hAnsi="Nexa" w:cs="Arial"/>
          <w:i/>
          <w:iCs/>
          <w:sz w:val="22"/>
          <w:szCs w:val="22"/>
        </w:rPr>
        <w:t>,</w:t>
      </w:r>
      <w:r w:rsidR="00C810DC" w:rsidRPr="006C597A">
        <w:rPr>
          <w:rFonts w:ascii="Nexa" w:hAnsi="Nexa" w:cs="Arial"/>
          <w:i/>
          <w:iCs/>
          <w:sz w:val="22"/>
          <w:szCs w:val="22"/>
        </w:rPr>
        <w:t xml:space="preserve"> consentirebbe alle fonderie italiane di inserirsi in modo più strutturato nella </w:t>
      </w:r>
      <w:r w:rsidR="00C810DC" w:rsidRPr="006C597A">
        <w:rPr>
          <w:rFonts w:ascii="Nexa" w:hAnsi="Nexa" w:cs="Arial"/>
          <w:b/>
          <w:bCs/>
          <w:i/>
          <w:iCs/>
          <w:sz w:val="22"/>
          <w:szCs w:val="22"/>
        </w:rPr>
        <w:t>catena del valore nucleare</w:t>
      </w:r>
      <w:r w:rsidR="00C810DC" w:rsidRPr="006C597A">
        <w:rPr>
          <w:rFonts w:ascii="Nexa" w:hAnsi="Nexa" w:cs="Arial"/>
          <w:i/>
          <w:iCs/>
          <w:sz w:val="22"/>
          <w:szCs w:val="22"/>
        </w:rPr>
        <w:t>, contribuendo a rafforzare la domanda interna e a generare ricadute industriali dirette sul territorio».</w:t>
      </w:r>
    </w:p>
    <w:p w14:paraId="75F3D14A" w14:textId="0AD6D33D" w:rsidR="00C810DC" w:rsidRPr="006C597A" w:rsidRDefault="007C519B" w:rsidP="00C810DC">
      <w:pPr>
        <w:spacing w:after="120"/>
        <w:jc w:val="both"/>
        <w:rPr>
          <w:rFonts w:ascii="Nexa" w:hAnsi="Nexa" w:cs="Arial"/>
          <w:sz w:val="22"/>
          <w:szCs w:val="22"/>
        </w:rPr>
      </w:pPr>
      <w:r w:rsidRPr="006C597A">
        <w:rPr>
          <w:rFonts w:ascii="Nexa" w:hAnsi="Nexa" w:cs="Arial"/>
          <w:sz w:val="22"/>
          <w:szCs w:val="22"/>
        </w:rPr>
        <w:t>Tra le imprese già attivamente coinvolte</w:t>
      </w:r>
      <w:r w:rsidR="002C4DFC" w:rsidRPr="006C597A">
        <w:rPr>
          <w:rFonts w:ascii="Nexa" w:hAnsi="Nexa" w:cs="Arial"/>
          <w:sz w:val="22"/>
          <w:szCs w:val="22"/>
        </w:rPr>
        <w:t xml:space="preserve"> </w:t>
      </w:r>
      <w:r w:rsidRPr="006C597A">
        <w:rPr>
          <w:rFonts w:ascii="Nexa" w:hAnsi="Nexa" w:cs="Arial"/>
          <w:sz w:val="22"/>
          <w:szCs w:val="22"/>
        </w:rPr>
        <w:t xml:space="preserve">figura </w:t>
      </w:r>
      <w:r w:rsidRPr="006C597A">
        <w:rPr>
          <w:rFonts w:ascii="Nexa" w:hAnsi="Nexa" w:cs="Arial"/>
          <w:b/>
          <w:bCs/>
          <w:sz w:val="22"/>
          <w:szCs w:val="22"/>
        </w:rPr>
        <w:t>Safas S.p.A.</w:t>
      </w:r>
      <w:r w:rsidR="0061605E" w:rsidRPr="006C597A">
        <w:rPr>
          <w:rFonts w:ascii="Nexa" w:hAnsi="Nexa" w:cs="Arial"/>
          <w:sz w:val="22"/>
          <w:szCs w:val="22"/>
        </w:rPr>
        <w:t xml:space="preserve">, fonderia </w:t>
      </w:r>
      <w:r w:rsidR="00582AFB" w:rsidRPr="006C597A">
        <w:rPr>
          <w:rFonts w:ascii="Nexa" w:hAnsi="Nexa" w:cs="Arial"/>
          <w:sz w:val="22"/>
          <w:szCs w:val="22"/>
        </w:rPr>
        <w:t>specializzata nella realizzazione di getti speciali in acciaio con sede in provincia di Vicenza</w:t>
      </w:r>
      <w:r w:rsidR="002C4DFC" w:rsidRPr="006C597A">
        <w:rPr>
          <w:rFonts w:ascii="Nexa" w:hAnsi="Nexa" w:cs="Arial"/>
          <w:sz w:val="22"/>
          <w:szCs w:val="22"/>
        </w:rPr>
        <w:t xml:space="preserve"> e </w:t>
      </w:r>
      <w:r w:rsidRPr="006C597A">
        <w:rPr>
          <w:rFonts w:ascii="Nexa" w:hAnsi="Nexa" w:cs="Arial"/>
          <w:sz w:val="22"/>
          <w:szCs w:val="22"/>
        </w:rPr>
        <w:t>tra i principali produttori europei di componenti fusi per applicazioni nucleari.</w:t>
      </w:r>
      <w:r w:rsidR="0061605E" w:rsidRPr="006C597A">
        <w:rPr>
          <w:rFonts w:ascii="Nexa" w:hAnsi="Nexa" w:cs="Arial"/>
          <w:sz w:val="22"/>
          <w:szCs w:val="22"/>
        </w:rPr>
        <w:t xml:space="preserve"> </w:t>
      </w:r>
      <w:r w:rsidRPr="006C597A">
        <w:rPr>
          <w:rFonts w:ascii="Nexa" w:hAnsi="Nexa" w:cs="Arial"/>
          <w:sz w:val="22"/>
          <w:szCs w:val="22"/>
        </w:rPr>
        <w:t>«</w:t>
      </w:r>
      <w:r w:rsidRPr="006C597A">
        <w:rPr>
          <w:rFonts w:ascii="Nexa" w:hAnsi="Nexa" w:cs="Arial"/>
          <w:i/>
          <w:iCs/>
          <w:sz w:val="22"/>
          <w:szCs w:val="22"/>
        </w:rPr>
        <w:t xml:space="preserve">Operiamo da anni </w:t>
      </w:r>
      <w:r w:rsidR="00C810DC" w:rsidRPr="006C597A">
        <w:rPr>
          <w:rFonts w:ascii="Nexa" w:hAnsi="Nexa" w:cs="Arial"/>
          <w:i/>
          <w:iCs/>
          <w:sz w:val="22"/>
          <w:szCs w:val="22"/>
        </w:rPr>
        <w:t xml:space="preserve">nella realizzazione di getti destinati ai circuiti primari e secondari degli impianti per la produzione di energia nucleare, </w:t>
      </w:r>
      <w:r w:rsidRPr="006C597A">
        <w:rPr>
          <w:rFonts w:ascii="Nexa" w:hAnsi="Nexa" w:cs="Arial"/>
          <w:i/>
          <w:iCs/>
          <w:sz w:val="22"/>
          <w:szCs w:val="22"/>
        </w:rPr>
        <w:t>con produzioni altamente specializzate e sottoposte a rigidi protocolli di controllo qualità</w:t>
      </w:r>
      <w:r w:rsidRPr="006C597A">
        <w:rPr>
          <w:rFonts w:ascii="Nexa" w:hAnsi="Nexa" w:cs="Arial"/>
          <w:sz w:val="22"/>
          <w:szCs w:val="22"/>
        </w:rPr>
        <w:t xml:space="preserve">» dichiara </w:t>
      </w:r>
      <w:r w:rsidR="0016630A" w:rsidRPr="006C597A">
        <w:rPr>
          <w:rFonts w:ascii="Nexa" w:hAnsi="Nexa" w:cs="Arial"/>
          <w:sz w:val="22"/>
          <w:szCs w:val="22"/>
        </w:rPr>
        <w:t>Matteo Pasqualotto</w:t>
      </w:r>
      <w:r w:rsidR="00337304" w:rsidRPr="006C597A">
        <w:rPr>
          <w:rFonts w:ascii="Nexa" w:hAnsi="Nexa" w:cs="Arial"/>
          <w:sz w:val="22"/>
          <w:szCs w:val="22"/>
        </w:rPr>
        <w:t>,</w:t>
      </w:r>
      <w:r w:rsidR="0016630A" w:rsidRPr="006C597A">
        <w:rPr>
          <w:rFonts w:ascii="Nexa" w:hAnsi="Nexa" w:cs="Arial"/>
          <w:sz w:val="22"/>
          <w:szCs w:val="22"/>
        </w:rPr>
        <w:t xml:space="preserve"> A</w:t>
      </w:r>
      <w:r w:rsidR="00337304" w:rsidRPr="006C597A">
        <w:rPr>
          <w:rFonts w:ascii="Nexa" w:hAnsi="Nexa" w:cs="Arial"/>
          <w:sz w:val="22"/>
          <w:szCs w:val="22"/>
        </w:rPr>
        <w:t>.</w:t>
      </w:r>
      <w:r w:rsidR="0016630A" w:rsidRPr="006C597A">
        <w:rPr>
          <w:rFonts w:ascii="Nexa" w:hAnsi="Nexa" w:cs="Arial"/>
          <w:sz w:val="22"/>
          <w:szCs w:val="22"/>
        </w:rPr>
        <w:t>D</w:t>
      </w:r>
      <w:r w:rsidR="00337304" w:rsidRPr="006C597A">
        <w:rPr>
          <w:rFonts w:ascii="Nexa" w:hAnsi="Nexa" w:cs="Arial"/>
          <w:sz w:val="22"/>
          <w:szCs w:val="22"/>
        </w:rPr>
        <w:t>.</w:t>
      </w:r>
      <w:r w:rsidR="0016630A" w:rsidRPr="006C597A">
        <w:rPr>
          <w:rFonts w:ascii="Nexa" w:hAnsi="Nexa" w:cs="Arial"/>
          <w:sz w:val="22"/>
          <w:szCs w:val="22"/>
        </w:rPr>
        <w:t xml:space="preserve"> d</w:t>
      </w:r>
      <w:r w:rsidRPr="006C597A">
        <w:rPr>
          <w:rFonts w:ascii="Nexa" w:hAnsi="Nexa" w:cs="Arial"/>
          <w:sz w:val="22"/>
          <w:szCs w:val="22"/>
        </w:rPr>
        <w:t xml:space="preserve">i </w:t>
      </w:r>
      <w:r w:rsidRPr="006C597A">
        <w:rPr>
          <w:rFonts w:ascii="Nexa" w:hAnsi="Nexa" w:cs="Arial"/>
          <w:b/>
          <w:bCs/>
          <w:sz w:val="22"/>
          <w:szCs w:val="22"/>
        </w:rPr>
        <w:t>Safas</w:t>
      </w:r>
      <w:r w:rsidRPr="006C597A">
        <w:rPr>
          <w:rFonts w:ascii="Nexa" w:hAnsi="Nexa" w:cs="Arial"/>
          <w:sz w:val="22"/>
          <w:szCs w:val="22"/>
        </w:rPr>
        <w:t xml:space="preserve">. </w:t>
      </w:r>
      <w:r w:rsidR="0094102E" w:rsidRPr="006C597A">
        <w:rPr>
          <w:rFonts w:ascii="Nexa" w:hAnsi="Nexa" w:cs="Arial"/>
          <w:sz w:val="22"/>
          <w:szCs w:val="22"/>
        </w:rPr>
        <w:t>«</w:t>
      </w:r>
      <w:r w:rsidR="00C810DC" w:rsidRPr="006C597A">
        <w:rPr>
          <w:rFonts w:ascii="Nexa" w:hAnsi="Nexa" w:cs="Arial"/>
          <w:i/>
          <w:iCs/>
          <w:sz w:val="22"/>
          <w:szCs w:val="22"/>
        </w:rPr>
        <w:t xml:space="preserve">Con oltre quarant’anni di esperienza nel settore abbiamo contributo </w:t>
      </w:r>
      <w:r w:rsidR="0094102E" w:rsidRPr="006C597A">
        <w:rPr>
          <w:rFonts w:ascii="Nexa" w:hAnsi="Nexa" w:cs="Arial"/>
          <w:i/>
          <w:iCs/>
          <w:sz w:val="22"/>
          <w:szCs w:val="22"/>
        </w:rPr>
        <w:t>negli anni</w:t>
      </w:r>
      <w:r w:rsidR="00C810DC" w:rsidRPr="006C597A">
        <w:rPr>
          <w:rFonts w:ascii="Nexa" w:hAnsi="Nexa" w:cs="Arial"/>
          <w:i/>
          <w:iCs/>
          <w:sz w:val="22"/>
          <w:szCs w:val="22"/>
        </w:rPr>
        <w:t xml:space="preserve"> alla realizzazione del programma nucleare francese e tedesco, e prodotto particolari destinati alle centrali nucleari di tutto il mondo. Oggi, grazie al nostro know-how,</w:t>
      </w:r>
      <w:r w:rsidR="0094102E" w:rsidRPr="006C597A">
        <w:rPr>
          <w:rFonts w:ascii="Nexa" w:hAnsi="Nexa" w:cs="Arial"/>
          <w:i/>
          <w:iCs/>
          <w:sz w:val="22"/>
          <w:szCs w:val="22"/>
        </w:rPr>
        <w:t xml:space="preserve"> produciamo </w:t>
      </w:r>
      <w:r w:rsidR="00C810DC" w:rsidRPr="006C597A">
        <w:rPr>
          <w:rFonts w:ascii="Nexa" w:hAnsi="Nexa" w:cs="Arial"/>
          <w:i/>
          <w:iCs/>
          <w:sz w:val="22"/>
          <w:szCs w:val="22"/>
        </w:rPr>
        <w:t>corpi pompa per circuiti primari di raffreddamento delle centrali nucleari di ultima generazione»</w:t>
      </w:r>
      <w:r w:rsidR="00C810DC" w:rsidRPr="006C597A">
        <w:rPr>
          <w:rFonts w:ascii="Nexa" w:hAnsi="Nexa" w:cs="Arial"/>
          <w:sz w:val="22"/>
          <w:szCs w:val="22"/>
        </w:rPr>
        <w:t>.</w:t>
      </w:r>
    </w:p>
    <w:p w14:paraId="41F96317" w14:textId="4547410F" w:rsidR="007C519B" w:rsidRPr="006C597A" w:rsidRDefault="007C519B">
      <w:pPr>
        <w:rPr>
          <w:rFonts w:ascii="Nexa" w:hAnsi="Nexa" w:cs="Arial"/>
          <w:b/>
          <w:bCs/>
          <w:sz w:val="18"/>
          <w:szCs w:val="18"/>
        </w:rPr>
      </w:pPr>
      <w:r w:rsidRPr="006C597A">
        <w:rPr>
          <w:rFonts w:ascii="Nexa" w:hAnsi="Nexa" w:cs="Arial"/>
          <w:b/>
          <w:bCs/>
          <w:sz w:val="18"/>
          <w:szCs w:val="18"/>
        </w:rPr>
        <w:br w:type="page"/>
      </w:r>
    </w:p>
    <w:p w14:paraId="7319CEFB" w14:textId="739D7F3E" w:rsidR="00806936" w:rsidRPr="006C597A" w:rsidRDefault="00806936" w:rsidP="00806936">
      <w:pPr>
        <w:jc w:val="both"/>
        <w:rPr>
          <w:rFonts w:ascii="Nexa" w:hAnsi="Nexa" w:cs="Arial"/>
          <w:b/>
          <w:bCs/>
          <w:sz w:val="18"/>
          <w:szCs w:val="18"/>
        </w:rPr>
      </w:pPr>
      <w:r w:rsidRPr="006C597A">
        <w:rPr>
          <w:rFonts w:ascii="Nexa" w:hAnsi="Nexa" w:cs="Arial"/>
          <w:b/>
          <w:bCs/>
          <w:sz w:val="18"/>
          <w:szCs w:val="18"/>
        </w:rPr>
        <w:lastRenderedPageBreak/>
        <w:t>Assofond</w:t>
      </w:r>
      <w:r w:rsidR="00A92ABD" w:rsidRPr="006C597A">
        <w:rPr>
          <w:rFonts w:ascii="Nexa" w:hAnsi="Nexa" w:cs="Arial"/>
          <w:b/>
          <w:bCs/>
          <w:sz w:val="18"/>
          <w:szCs w:val="18"/>
        </w:rPr>
        <w:t xml:space="preserve"> </w:t>
      </w:r>
      <w:r w:rsidRPr="006C597A">
        <w:rPr>
          <w:rFonts w:ascii="Nexa" w:hAnsi="Nexa" w:cs="Arial"/>
          <w:b/>
          <w:bCs/>
          <w:sz w:val="18"/>
          <w:szCs w:val="18"/>
        </w:rPr>
        <w:t>–</w:t>
      </w:r>
      <w:r w:rsidR="00A92ABD" w:rsidRPr="006C597A">
        <w:rPr>
          <w:rFonts w:ascii="Nexa" w:hAnsi="Nexa" w:cs="Arial"/>
          <w:b/>
          <w:bCs/>
          <w:sz w:val="18"/>
          <w:szCs w:val="18"/>
        </w:rPr>
        <w:t xml:space="preserve"> </w:t>
      </w:r>
      <w:r w:rsidRPr="006C597A">
        <w:rPr>
          <w:rFonts w:ascii="Nexa" w:hAnsi="Nexa" w:cs="Arial"/>
          <w:b/>
          <w:bCs/>
          <w:sz w:val="18"/>
          <w:szCs w:val="18"/>
        </w:rPr>
        <w:t>Associazione</w:t>
      </w:r>
      <w:r w:rsidR="00A92ABD" w:rsidRPr="006C597A">
        <w:rPr>
          <w:rFonts w:ascii="Nexa" w:hAnsi="Nexa" w:cs="Arial"/>
          <w:b/>
          <w:bCs/>
          <w:sz w:val="18"/>
          <w:szCs w:val="18"/>
        </w:rPr>
        <w:t xml:space="preserve"> </w:t>
      </w:r>
      <w:r w:rsidRPr="006C597A">
        <w:rPr>
          <w:rFonts w:ascii="Nexa" w:hAnsi="Nexa" w:cs="Arial"/>
          <w:b/>
          <w:bCs/>
          <w:sz w:val="18"/>
          <w:szCs w:val="18"/>
        </w:rPr>
        <w:t>Italiana</w:t>
      </w:r>
      <w:r w:rsidR="00A92ABD" w:rsidRPr="006C597A">
        <w:rPr>
          <w:rFonts w:ascii="Nexa" w:hAnsi="Nexa" w:cs="Arial"/>
          <w:b/>
          <w:bCs/>
          <w:sz w:val="18"/>
          <w:szCs w:val="18"/>
        </w:rPr>
        <w:t xml:space="preserve"> </w:t>
      </w:r>
      <w:r w:rsidRPr="006C597A">
        <w:rPr>
          <w:rFonts w:ascii="Nexa" w:hAnsi="Nexa" w:cs="Arial"/>
          <w:b/>
          <w:bCs/>
          <w:sz w:val="18"/>
          <w:szCs w:val="18"/>
        </w:rPr>
        <w:t>Fonderie</w:t>
      </w:r>
    </w:p>
    <w:p w14:paraId="544A53C4" w14:textId="074A913D" w:rsidR="006B49B8" w:rsidRPr="006C597A" w:rsidRDefault="006B49B8" w:rsidP="006B49B8">
      <w:pPr>
        <w:spacing w:after="80"/>
        <w:jc w:val="both"/>
        <w:rPr>
          <w:rFonts w:ascii="Nexa" w:hAnsi="Nexa" w:cs="Arial"/>
          <w:sz w:val="18"/>
          <w:szCs w:val="18"/>
        </w:rPr>
      </w:pPr>
      <w:r w:rsidRPr="006C597A">
        <w:rPr>
          <w:rFonts w:ascii="Nexa" w:hAnsi="Nexa" w:cs="Arial"/>
          <w:sz w:val="18"/>
          <w:szCs w:val="18"/>
        </w:rPr>
        <w:t xml:space="preserve">È l’associazione imprenditoriale di categoria che rappresenta le imprese di fonderia italiane. Fondata nel 1948, aderisce a Confindustria e, a livello internazionale, è socio fondatore della European Foundry Federation (EFF, precedentemente nota come CAEF). L'associazione svolge funzioni di rappresentanza istituzionale e promuove la reputazione e la competitività delle fonderie italiane. Assiste inoltre le imprese nelle relazioni con le istituzioni e gli enti locali e fornisce supporto alle imprese associate in campo amministrativo, commerciale, economico, fiscale, normativo, tecnico, ambientale, di sicurezza e salute sul lavoro. </w:t>
      </w:r>
    </w:p>
    <w:p w14:paraId="427C6C7B" w14:textId="77777777" w:rsidR="006B49B8" w:rsidRPr="006C597A" w:rsidRDefault="006B49B8" w:rsidP="006B49B8">
      <w:pPr>
        <w:jc w:val="both"/>
        <w:rPr>
          <w:rFonts w:ascii="Nexa" w:hAnsi="Nexa" w:cs="Arial"/>
          <w:b/>
          <w:bCs/>
          <w:sz w:val="18"/>
          <w:szCs w:val="18"/>
        </w:rPr>
      </w:pPr>
      <w:r w:rsidRPr="006C597A">
        <w:rPr>
          <w:rFonts w:ascii="Nexa" w:hAnsi="Nexa" w:cs="Arial"/>
          <w:b/>
          <w:bCs/>
          <w:sz w:val="18"/>
          <w:szCs w:val="18"/>
        </w:rPr>
        <w:t>L’industria di fonderia: un’eccellenza della manifattura italiana</w:t>
      </w:r>
    </w:p>
    <w:p w14:paraId="7EAA7367" w14:textId="52B290EC" w:rsidR="00B9310A" w:rsidRPr="006C597A" w:rsidRDefault="006B49B8" w:rsidP="00806936">
      <w:pPr>
        <w:spacing w:after="120"/>
        <w:jc w:val="both"/>
        <w:rPr>
          <w:rFonts w:ascii="Nexa" w:hAnsi="Nexa" w:cs="Arial"/>
          <w:sz w:val="18"/>
          <w:szCs w:val="18"/>
        </w:rPr>
      </w:pPr>
      <w:r w:rsidRPr="006C597A">
        <w:rPr>
          <w:rFonts w:ascii="Nexa" w:hAnsi="Nexa" w:cs="Arial"/>
          <w:sz w:val="18"/>
          <w:szCs w:val="18"/>
        </w:rPr>
        <w:t>Le fonderie sono imprese che realizzano componenti indispensabili per tutti i principali settori industriali: dall’automotive alla meccanica, dall’industria aerospaziale alle macchine utensili, all’edilizia e alla produzione di energia elettrica. Le fonderie italiane sono al secondo posto in Europa per produzione, dietro alla Germania. Il comparto conta circa 900 imprese, con 23.000 addetti e un fatturato complessivo di oltre 7,6 miliardi di euro. Il processo di fonderia è l’unico che permette di realizzare in maniera energeticamente efficiente una vasta gamma di manufatti, e rappresenta un sistema avanzato di economia circolare: le fonderie realizzano prodotti al 100% riciclabili utilizzando a loro volta come materia prima rottami metallici giunti a fine vita.</w:t>
      </w:r>
    </w:p>
    <w:sectPr w:rsidR="00B9310A" w:rsidRPr="006C597A" w:rsidSect="00585F7E">
      <w:headerReference w:type="default" r:id="rId8"/>
      <w:footerReference w:type="default" r:id="rId9"/>
      <w:pgSz w:w="11900" w:h="16840"/>
      <w:pgMar w:top="2098" w:right="1134" w:bottom="1701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A097" w14:textId="77777777" w:rsidR="00BB7B7F" w:rsidRDefault="00BB7B7F" w:rsidP="0065772B">
      <w:r>
        <w:separator/>
      </w:r>
    </w:p>
  </w:endnote>
  <w:endnote w:type="continuationSeparator" w:id="0">
    <w:p w14:paraId="0E23FC3D" w14:textId="77777777" w:rsidR="00BB7B7F" w:rsidRDefault="00BB7B7F" w:rsidP="0065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xa"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DEE1" w14:textId="34AAAA64" w:rsidR="00547631" w:rsidRPr="000932E9" w:rsidRDefault="00547631" w:rsidP="005D47CA">
    <w:pPr>
      <w:pStyle w:val="Pidipagina"/>
      <w:jc w:val="center"/>
      <w:rPr>
        <w:rFonts w:ascii="Arial" w:hAnsi="Arial" w:cs="Arial"/>
        <w:sz w:val="18"/>
        <w:szCs w:val="18"/>
      </w:rPr>
    </w:pPr>
    <w:bookmarkStart w:id="0" w:name="_Hlk517347104"/>
    <w:bookmarkStart w:id="1" w:name="_Hlk517347105"/>
    <w:bookmarkStart w:id="2" w:name="_Hlk517347106"/>
    <w:bookmarkStart w:id="3" w:name="_Hlk517347107"/>
    <w:r w:rsidRPr="000932E9">
      <w:rPr>
        <w:rFonts w:ascii="Arial" w:hAnsi="Arial" w:cs="Arial"/>
        <w:b/>
        <w:sz w:val="18"/>
        <w:szCs w:val="18"/>
      </w:rPr>
      <w:t>Ufficio Stampa Assofond</w:t>
    </w:r>
  </w:p>
  <w:p w14:paraId="04F9F12F" w14:textId="42344B43" w:rsidR="00547631" w:rsidRPr="000932E9" w:rsidRDefault="00547631" w:rsidP="005D47CA">
    <w:pPr>
      <w:pStyle w:val="Pidipagina"/>
      <w:jc w:val="center"/>
      <w:rPr>
        <w:rFonts w:ascii="Arial" w:hAnsi="Arial" w:cs="Arial"/>
        <w:sz w:val="18"/>
        <w:szCs w:val="18"/>
      </w:rPr>
    </w:pPr>
    <w:r w:rsidRPr="000932E9">
      <w:rPr>
        <w:rFonts w:ascii="Arial" w:hAnsi="Arial" w:cs="Arial"/>
        <w:sz w:val="18"/>
        <w:szCs w:val="18"/>
      </w:rPr>
      <w:t xml:space="preserve">Andrea Bianchi | </w:t>
    </w:r>
    <w:hyperlink r:id="rId1" w:history="1">
      <w:r w:rsidRPr="000932E9">
        <w:rPr>
          <w:rStyle w:val="Collegamentoipertestuale"/>
          <w:rFonts w:ascii="Arial" w:hAnsi="Arial" w:cs="Arial"/>
          <w:sz w:val="18"/>
          <w:szCs w:val="18"/>
        </w:rPr>
        <w:t>a.bianchi@assofond.it</w:t>
      </w:r>
    </w:hyperlink>
    <w:r w:rsidRPr="000932E9">
      <w:rPr>
        <w:rFonts w:ascii="Arial" w:hAnsi="Arial" w:cs="Arial"/>
        <w:sz w:val="18"/>
        <w:szCs w:val="18"/>
      </w:rPr>
      <w:t xml:space="preserve"> | +39 348 7319421</w:t>
    </w:r>
    <w:bookmarkEnd w:id="0"/>
    <w:bookmarkEnd w:id="1"/>
    <w:bookmarkEnd w:id="2"/>
    <w:bookmarkEnd w:id="3"/>
  </w:p>
  <w:p w14:paraId="6B3833BC" w14:textId="3C0CDBA6" w:rsidR="00547631" w:rsidRPr="000932E9" w:rsidRDefault="00547631" w:rsidP="005D47CA">
    <w:pPr>
      <w:pStyle w:val="Pidipagina"/>
      <w:jc w:val="center"/>
      <w:rPr>
        <w:rFonts w:ascii="Arial" w:hAnsi="Arial" w:cs="Arial"/>
        <w:sz w:val="18"/>
        <w:szCs w:val="18"/>
      </w:rPr>
    </w:pPr>
    <w:r w:rsidRPr="000932E9">
      <w:rPr>
        <w:rFonts w:ascii="Arial" w:hAnsi="Arial" w:cs="Arial"/>
        <w:sz w:val="18"/>
        <w:szCs w:val="18"/>
      </w:rPr>
      <w:t xml:space="preserve">Antonio Picasso | </w:t>
    </w:r>
    <w:hyperlink r:id="rId2" w:history="1">
      <w:r w:rsidR="006F0409" w:rsidRPr="00541765">
        <w:rPr>
          <w:rStyle w:val="Collegamentoipertestuale"/>
          <w:rFonts w:ascii="Arial" w:hAnsi="Arial" w:cs="Arial"/>
          <w:sz w:val="18"/>
          <w:szCs w:val="18"/>
        </w:rPr>
        <w:t>apicasso76@gmail.com</w:t>
      </w:r>
    </w:hyperlink>
    <w:r w:rsidRPr="000932E9">
      <w:rPr>
        <w:rFonts w:ascii="Arial" w:hAnsi="Arial" w:cs="Arial"/>
        <w:sz w:val="18"/>
        <w:szCs w:val="18"/>
      </w:rPr>
      <w:t xml:space="preserve"> | +39 339 744 6589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EAE4" w14:textId="77777777" w:rsidR="00BB7B7F" w:rsidRDefault="00BB7B7F" w:rsidP="0065772B">
      <w:r>
        <w:separator/>
      </w:r>
    </w:p>
  </w:footnote>
  <w:footnote w:type="continuationSeparator" w:id="0">
    <w:p w14:paraId="3BFFD598" w14:textId="77777777" w:rsidR="00BB7B7F" w:rsidRDefault="00BB7B7F" w:rsidP="00657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E50A" w14:textId="0A2EF46F" w:rsidR="00547631" w:rsidRDefault="00547631">
    <w:pPr>
      <w:pStyle w:val="Intestazione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DECDCFB" wp14:editId="260D0D6B">
          <wp:simplePos x="0" y="0"/>
          <wp:positionH relativeFrom="column">
            <wp:posOffset>-701040</wp:posOffset>
          </wp:positionH>
          <wp:positionV relativeFrom="paragraph">
            <wp:posOffset>-469265</wp:posOffset>
          </wp:positionV>
          <wp:extent cx="7555682" cy="9744075"/>
          <wp:effectExtent l="0" t="0" r="7620" b="0"/>
          <wp:wrapNone/>
          <wp:docPr id="23" name="Immagine 23" descr="Pagine%20estratte%20senza%20titol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gine%20estratte%20senza%20titolo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93"/>
                  <a:stretch/>
                </pic:blipFill>
                <pic:spPr bwMode="auto">
                  <a:xfrm>
                    <a:off x="0" y="0"/>
                    <a:ext cx="7558577" cy="9747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85C38A" w14:textId="466405C1" w:rsidR="00547631" w:rsidRDefault="00547631" w:rsidP="0088408B">
    <w:pPr>
      <w:pStyle w:val="Intestazione"/>
      <w:jc w:val="right"/>
    </w:pPr>
  </w:p>
  <w:p w14:paraId="063D9184" w14:textId="47E13FC1" w:rsidR="00547631" w:rsidRDefault="00547631">
    <w:pPr>
      <w:pStyle w:val="Intestazione"/>
    </w:pPr>
  </w:p>
  <w:p w14:paraId="35273327" w14:textId="77777777" w:rsidR="00547631" w:rsidRDefault="005476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494"/>
    <w:multiLevelType w:val="multilevel"/>
    <w:tmpl w:val="4656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3111D"/>
    <w:multiLevelType w:val="multilevel"/>
    <w:tmpl w:val="61EC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67F0A"/>
    <w:multiLevelType w:val="multilevel"/>
    <w:tmpl w:val="D1DC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E0303"/>
    <w:multiLevelType w:val="multilevel"/>
    <w:tmpl w:val="5A40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572E3"/>
    <w:multiLevelType w:val="multilevel"/>
    <w:tmpl w:val="9D1C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B243D"/>
    <w:multiLevelType w:val="hybridMultilevel"/>
    <w:tmpl w:val="06B81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F1FC3"/>
    <w:multiLevelType w:val="multilevel"/>
    <w:tmpl w:val="7CD2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E0C38"/>
    <w:multiLevelType w:val="multilevel"/>
    <w:tmpl w:val="DB34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42619"/>
    <w:multiLevelType w:val="multilevel"/>
    <w:tmpl w:val="9564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A722B"/>
    <w:multiLevelType w:val="multilevel"/>
    <w:tmpl w:val="54AE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74F9B"/>
    <w:multiLevelType w:val="multilevel"/>
    <w:tmpl w:val="5816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1F32A6"/>
    <w:multiLevelType w:val="multilevel"/>
    <w:tmpl w:val="B46A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5C5909"/>
    <w:multiLevelType w:val="multilevel"/>
    <w:tmpl w:val="08DA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C7497D"/>
    <w:multiLevelType w:val="multilevel"/>
    <w:tmpl w:val="0DBA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413FBC"/>
    <w:multiLevelType w:val="multilevel"/>
    <w:tmpl w:val="B9C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96722E"/>
    <w:multiLevelType w:val="multilevel"/>
    <w:tmpl w:val="2534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B0602"/>
    <w:multiLevelType w:val="multilevel"/>
    <w:tmpl w:val="734C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066F21"/>
    <w:multiLevelType w:val="multilevel"/>
    <w:tmpl w:val="44A4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396AE7"/>
    <w:multiLevelType w:val="multilevel"/>
    <w:tmpl w:val="01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5A4697"/>
    <w:multiLevelType w:val="multilevel"/>
    <w:tmpl w:val="CA5A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133B31"/>
    <w:multiLevelType w:val="multilevel"/>
    <w:tmpl w:val="1D2E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8A0026"/>
    <w:multiLevelType w:val="multilevel"/>
    <w:tmpl w:val="CAD8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613E6A"/>
    <w:multiLevelType w:val="hybridMultilevel"/>
    <w:tmpl w:val="2EC25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D0C96"/>
    <w:multiLevelType w:val="multilevel"/>
    <w:tmpl w:val="006E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F55C42"/>
    <w:multiLevelType w:val="multilevel"/>
    <w:tmpl w:val="1EEE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3F2A5B"/>
    <w:multiLevelType w:val="multilevel"/>
    <w:tmpl w:val="4158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AB66D6"/>
    <w:multiLevelType w:val="multilevel"/>
    <w:tmpl w:val="CA56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4D6D31"/>
    <w:multiLevelType w:val="multilevel"/>
    <w:tmpl w:val="703C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624670"/>
    <w:multiLevelType w:val="multilevel"/>
    <w:tmpl w:val="0292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6A6EC1"/>
    <w:multiLevelType w:val="multilevel"/>
    <w:tmpl w:val="76C8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975CF4"/>
    <w:multiLevelType w:val="multilevel"/>
    <w:tmpl w:val="A20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5053D1"/>
    <w:multiLevelType w:val="multilevel"/>
    <w:tmpl w:val="7588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8A20E8"/>
    <w:multiLevelType w:val="multilevel"/>
    <w:tmpl w:val="2B6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96666B"/>
    <w:multiLevelType w:val="multilevel"/>
    <w:tmpl w:val="C2C6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32779C"/>
    <w:multiLevelType w:val="multilevel"/>
    <w:tmpl w:val="54AE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FD64F2"/>
    <w:multiLevelType w:val="multilevel"/>
    <w:tmpl w:val="C2B0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02499C"/>
    <w:multiLevelType w:val="multilevel"/>
    <w:tmpl w:val="327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C66599"/>
    <w:multiLevelType w:val="multilevel"/>
    <w:tmpl w:val="F0A4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40302D"/>
    <w:multiLevelType w:val="multilevel"/>
    <w:tmpl w:val="E450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4978AF"/>
    <w:multiLevelType w:val="multilevel"/>
    <w:tmpl w:val="36EC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191249">
    <w:abstractNumId w:val="22"/>
  </w:num>
  <w:num w:numId="2" w16cid:durableId="514923482">
    <w:abstractNumId w:val="35"/>
  </w:num>
  <w:num w:numId="3" w16cid:durableId="1939291349">
    <w:abstractNumId w:val="7"/>
  </w:num>
  <w:num w:numId="4" w16cid:durableId="1330673548">
    <w:abstractNumId w:val="14"/>
  </w:num>
  <w:num w:numId="5" w16cid:durableId="1296332175">
    <w:abstractNumId w:val="30"/>
  </w:num>
  <w:num w:numId="6" w16cid:durableId="1354501238">
    <w:abstractNumId w:val="17"/>
  </w:num>
  <w:num w:numId="7" w16cid:durableId="609747567">
    <w:abstractNumId w:val="27"/>
  </w:num>
  <w:num w:numId="8" w16cid:durableId="377511326">
    <w:abstractNumId w:val="6"/>
  </w:num>
  <w:num w:numId="9" w16cid:durableId="319772383">
    <w:abstractNumId w:val="4"/>
  </w:num>
  <w:num w:numId="10" w16cid:durableId="2084328929">
    <w:abstractNumId w:val="38"/>
  </w:num>
  <w:num w:numId="11" w16cid:durableId="1795367431">
    <w:abstractNumId w:val="3"/>
  </w:num>
  <w:num w:numId="12" w16cid:durableId="16008917">
    <w:abstractNumId w:val="15"/>
  </w:num>
  <w:num w:numId="13" w16cid:durableId="1940018781">
    <w:abstractNumId w:val="37"/>
  </w:num>
  <w:num w:numId="14" w16cid:durableId="1247956125">
    <w:abstractNumId w:val="10"/>
  </w:num>
  <w:num w:numId="15" w16cid:durableId="505023942">
    <w:abstractNumId w:val="12"/>
  </w:num>
  <w:num w:numId="16" w16cid:durableId="1019627822">
    <w:abstractNumId w:val="19"/>
  </w:num>
  <w:num w:numId="17" w16cid:durableId="1565601121">
    <w:abstractNumId w:val="36"/>
  </w:num>
  <w:num w:numId="18" w16cid:durableId="299461846">
    <w:abstractNumId w:val="23"/>
  </w:num>
  <w:num w:numId="19" w16cid:durableId="2028404758">
    <w:abstractNumId w:val="33"/>
  </w:num>
  <w:num w:numId="20" w16cid:durableId="329649577">
    <w:abstractNumId w:val="25"/>
  </w:num>
  <w:num w:numId="21" w16cid:durableId="396973598">
    <w:abstractNumId w:val="20"/>
  </w:num>
  <w:num w:numId="22" w16cid:durableId="724723516">
    <w:abstractNumId w:val="0"/>
  </w:num>
  <w:num w:numId="23" w16cid:durableId="932474987">
    <w:abstractNumId w:val="8"/>
  </w:num>
  <w:num w:numId="24" w16cid:durableId="984625345">
    <w:abstractNumId w:val="28"/>
  </w:num>
  <w:num w:numId="25" w16cid:durableId="1611475581">
    <w:abstractNumId w:val="29"/>
  </w:num>
  <w:num w:numId="26" w16cid:durableId="117841083">
    <w:abstractNumId w:val="26"/>
  </w:num>
  <w:num w:numId="27" w16cid:durableId="1628655821">
    <w:abstractNumId w:val="11"/>
  </w:num>
  <w:num w:numId="28" w16cid:durableId="1187908363">
    <w:abstractNumId w:val="16"/>
  </w:num>
  <w:num w:numId="29" w16cid:durableId="2064061562">
    <w:abstractNumId w:val="13"/>
  </w:num>
  <w:num w:numId="30" w16cid:durableId="776099325">
    <w:abstractNumId w:val="2"/>
  </w:num>
  <w:num w:numId="31" w16cid:durableId="362825525">
    <w:abstractNumId w:val="32"/>
  </w:num>
  <w:num w:numId="32" w16cid:durableId="1187867490">
    <w:abstractNumId w:val="24"/>
  </w:num>
  <w:num w:numId="33" w16cid:durableId="204222600">
    <w:abstractNumId w:val="9"/>
  </w:num>
  <w:num w:numId="34" w16cid:durableId="655376321">
    <w:abstractNumId w:val="34"/>
  </w:num>
  <w:num w:numId="35" w16cid:durableId="284310381">
    <w:abstractNumId w:val="1"/>
  </w:num>
  <w:num w:numId="36" w16cid:durableId="399334004">
    <w:abstractNumId w:val="39"/>
  </w:num>
  <w:num w:numId="37" w16cid:durableId="877014621">
    <w:abstractNumId w:val="21"/>
  </w:num>
  <w:num w:numId="38" w16cid:durableId="1152257852">
    <w:abstractNumId w:val="5"/>
  </w:num>
  <w:num w:numId="39" w16cid:durableId="256519870">
    <w:abstractNumId w:val="18"/>
  </w:num>
  <w:num w:numId="40" w16cid:durableId="20924646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2B"/>
    <w:rsid w:val="000012EE"/>
    <w:rsid w:val="000016EA"/>
    <w:rsid w:val="0000789E"/>
    <w:rsid w:val="000317E3"/>
    <w:rsid w:val="00040512"/>
    <w:rsid w:val="00042149"/>
    <w:rsid w:val="0004749C"/>
    <w:rsid w:val="0005133A"/>
    <w:rsid w:val="00056181"/>
    <w:rsid w:val="00060CA3"/>
    <w:rsid w:val="00062B44"/>
    <w:rsid w:val="00063974"/>
    <w:rsid w:val="00065026"/>
    <w:rsid w:val="00067509"/>
    <w:rsid w:val="000701DF"/>
    <w:rsid w:val="000804BB"/>
    <w:rsid w:val="00084E2E"/>
    <w:rsid w:val="000932E9"/>
    <w:rsid w:val="00093C1D"/>
    <w:rsid w:val="00095B30"/>
    <w:rsid w:val="00097CC6"/>
    <w:rsid w:val="000A05F6"/>
    <w:rsid w:val="000A0C37"/>
    <w:rsid w:val="000A235E"/>
    <w:rsid w:val="000A2A1C"/>
    <w:rsid w:val="000A5478"/>
    <w:rsid w:val="000A690F"/>
    <w:rsid w:val="000A7355"/>
    <w:rsid w:val="000B0055"/>
    <w:rsid w:val="000B1558"/>
    <w:rsid w:val="000B23F9"/>
    <w:rsid w:val="000B27D0"/>
    <w:rsid w:val="000B44AD"/>
    <w:rsid w:val="000B7F94"/>
    <w:rsid w:val="000C2253"/>
    <w:rsid w:val="000D048B"/>
    <w:rsid w:val="000D0571"/>
    <w:rsid w:val="000D164C"/>
    <w:rsid w:val="000D166F"/>
    <w:rsid w:val="000D4BAE"/>
    <w:rsid w:val="000D5247"/>
    <w:rsid w:val="000D5BED"/>
    <w:rsid w:val="000D6AB3"/>
    <w:rsid w:val="000E6ECE"/>
    <w:rsid w:val="000F0D58"/>
    <w:rsid w:val="000F541F"/>
    <w:rsid w:val="000F7A5D"/>
    <w:rsid w:val="00100DC2"/>
    <w:rsid w:val="0010171B"/>
    <w:rsid w:val="001018E2"/>
    <w:rsid w:val="00102029"/>
    <w:rsid w:val="001035BD"/>
    <w:rsid w:val="00106EFA"/>
    <w:rsid w:val="001127A9"/>
    <w:rsid w:val="001135A6"/>
    <w:rsid w:val="00113897"/>
    <w:rsid w:val="00122C37"/>
    <w:rsid w:val="00122F5C"/>
    <w:rsid w:val="001247F5"/>
    <w:rsid w:val="001254BC"/>
    <w:rsid w:val="001275FD"/>
    <w:rsid w:val="00127C24"/>
    <w:rsid w:val="0013046B"/>
    <w:rsid w:val="00131C9A"/>
    <w:rsid w:val="001324EA"/>
    <w:rsid w:val="001352DC"/>
    <w:rsid w:val="001375EF"/>
    <w:rsid w:val="00140F30"/>
    <w:rsid w:val="0014393B"/>
    <w:rsid w:val="001542CF"/>
    <w:rsid w:val="00155863"/>
    <w:rsid w:val="00155B57"/>
    <w:rsid w:val="0015775D"/>
    <w:rsid w:val="00162336"/>
    <w:rsid w:val="00163332"/>
    <w:rsid w:val="001635AF"/>
    <w:rsid w:val="0016630A"/>
    <w:rsid w:val="001670AF"/>
    <w:rsid w:val="001742C3"/>
    <w:rsid w:val="00183DF0"/>
    <w:rsid w:val="001841A4"/>
    <w:rsid w:val="0019243D"/>
    <w:rsid w:val="00192F0C"/>
    <w:rsid w:val="00193718"/>
    <w:rsid w:val="0019391F"/>
    <w:rsid w:val="00193EE6"/>
    <w:rsid w:val="001A18A4"/>
    <w:rsid w:val="001A30D2"/>
    <w:rsid w:val="001A6007"/>
    <w:rsid w:val="001B2970"/>
    <w:rsid w:val="001B2D72"/>
    <w:rsid w:val="001B42E4"/>
    <w:rsid w:val="001B4B17"/>
    <w:rsid w:val="001B54E7"/>
    <w:rsid w:val="001B6B0D"/>
    <w:rsid w:val="001B7A8A"/>
    <w:rsid w:val="001C0064"/>
    <w:rsid w:val="001C03B1"/>
    <w:rsid w:val="001C22F8"/>
    <w:rsid w:val="001C3361"/>
    <w:rsid w:val="001C4664"/>
    <w:rsid w:val="001C728F"/>
    <w:rsid w:val="001D0B79"/>
    <w:rsid w:val="001E2DEE"/>
    <w:rsid w:val="001E6178"/>
    <w:rsid w:val="001F6926"/>
    <w:rsid w:val="001F72DA"/>
    <w:rsid w:val="00203740"/>
    <w:rsid w:val="00204253"/>
    <w:rsid w:val="00204A5C"/>
    <w:rsid w:val="002076AB"/>
    <w:rsid w:val="0021344B"/>
    <w:rsid w:val="00214146"/>
    <w:rsid w:val="00215A37"/>
    <w:rsid w:val="00220EF6"/>
    <w:rsid w:val="00224C07"/>
    <w:rsid w:val="00225ED6"/>
    <w:rsid w:val="00227393"/>
    <w:rsid w:val="00232903"/>
    <w:rsid w:val="0023625C"/>
    <w:rsid w:val="002421EB"/>
    <w:rsid w:val="00245B1A"/>
    <w:rsid w:val="00247933"/>
    <w:rsid w:val="00250096"/>
    <w:rsid w:val="00251098"/>
    <w:rsid w:val="002527E4"/>
    <w:rsid w:val="00254457"/>
    <w:rsid w:val="00254998"/>
    <w:rsid w:val="00256347"/>
    <w:rsid w:val="00261B3C"/>
    <w:rsid w:val="00263922"/>
    <w:rsid w:val="0026474D"/>
    <w:rsid w:val="00275D13"/>
    <w:rsid w:val="0027758E"/>
    <w:rsid w:val="002816F2"/>
    <w:rsid w:val="00281740"/>
    <w:rsid w:val="00285FE6"/>
    <w:rsid w:val="002877DD"/>
    <w:rsid w:val="0029074A"/>
    <w:rsid w:val="0029223C"/>
    <w:rsid w:val="002968FD"/>
    <w:rsid w:val="002A2215"/>
    <w:rsid w:val="002A29BC"/>
    <w:rsid w:val="002A2BB1"/>
    <w:rsid w:val="002B2B99"/>
    <w:rsid w:val="002B5628"/>
    <w:rsid w:val="002B6119"/>
    <w:rsid w:val="002C249F"/>
    <w:rsid w:val="002C4DFC"/>
    <w:rsid w:val="002C78E8"/>
    <w:rsid w:val="002D2240"/>
    <w:rsid w:val="002D2C59"/>
    <w:rsid w:val="002D3AE5"/>
    <w:rsid w:val="002D4885"/>
    <w:rsid w:val="002D4BD2"/>
    <w:rsid w:val="002D68BB"/>
    <w:rsid w:val="002D7068"/>
    <w:rsid w:val="002D76EC"/>
    <w:rsid w:val="002E3705"/>
    <w:rsid w:val="002E3FF3"/>
    <w:rsid w:val="002E547E"/>
    <w:rsid w:val="002E5F24"/>
    <w:rsid w:val="002E64CE"/>
    <w:rsid w:val="002F0714"/>
    <w:rsid w:val="002F1BAF"/>
    <w:rsid w:val="002F42B5"/>
    <w:rsid w:val="002F7C09"/>
    <w:rsid w:val="00300507"/>
    <w:rsid w:val="00300F58"/>
    <w:rsid w:val="0030165B"/>
    <w:rsid w:val="00307BD5"/>
    <w:rsid w:val="0031087F"/>
    <w:rsid w:val="00315170"/>
    <w:rsid w:val="003152AB"/>
    <w:rsid w:val="00315544"/>
    <w:rsid w:val="00321D20"/>
    <w:rsid w:val="003229E8"/>
    <w:rsid w:val="00327324"/>
    <w:rsid w:val="0032769E"/>
    <w:rsid w:val="003368B3"/>
    <w:rsid w:val="00337304"/>
    <w:rsid w:val="00342A8E"/>
    <w:rsid w:val="00345264"/>
    <w:rsid w:val="003516FA"/>
    <w:rsid w:val="00356187"/>
    <w:rsid w:val="003567C6"/>
    <w:rsid w:val="00357F85"/>
    <w:rsid w:val="00360F59"/>
    <w:rsid w:val="00364E28"/>
    <w:rsid w:val="00367935"/>
    <w:rsid w:val="003705C3"/>
    <w:rsid w:val="003720B1"/>
    <w:rsid w:val="00372A93"/>
    <w:rsid w:val="0037496F"/>
    <w:rsid w:val="00375130"/>
    <w:rsid w:val="00383244"/>
    <w:rsid w:val="00385193"/>
    <w:rsid w:val="00385209"/>
    <w:rsid w:val="00390433"/>
    <w:rsid w:val="003913F4"/>
    <w:rsid w:val="003933D9"/>
    <w:rsid w:val="00393A1D"/>
    <w:rsid w:val="00396212"/>
    <w:rsid w:val="003968A2"/>
    <w:rsid w:val="003A2808"/>
    <w:rsid w:val="003B2D55"/>
    <w:rsid w:val="003B4639"/>
    <w:rsid w:val="003B7B0B"/>
    <w:rsid w:val="003C04C7"/>
    <w:rsid w:val="003C4965"/>
    <w:rsid w:val="003C6E64"/>
    <w:rsid w:val="003D0141"/>
    <w:rsid w:val="003D4F9C"/>
    <w:rsid w:val="003D5846"/>
    <w:rsid w:val="003E222B"/>
    <w:rsid w:val="003E3DE2"/>
    <w:rsid w:val="003E425C"/>
    <w:rsid w:val="003F0E39"/>
    <w:rsid w:val="003F6268"/>
    <w:rsid w:val="003F6DB1"/>
    <w:rsid w:val="003F7069"/>
    <w:rsid w:val="004000C0"/>
    <w:rsid w:val="00401088"/>
    <w:rsid w:val="004012FE"/>
    <w:rsid w:val="00402C08"/>
    <w:rsid w:val="004052E2"/>
    <w:rsid w:val="0040586E"/>
    <w:rsid w:val="004059F4"/>
    <w:rsid w:val="004073C3"/>
    <w:rsid w:val="004079D5"/>
    <w:rsid w:val="00414557"/>
    <w:rsid w:val="00415254"/>
    <w:rsid w:val="00421FD2"/>
    <w:rsid w:val="004249DB"/>
    <w:rsid w:val="004309E0"/>
    <w:rsid w:val="00431380"/>
    <w:rsid w:val="00431464"/>
    <w:rsid w:val="00432E61"/>
    <w:rsid w:val="0043521A"/>
    <w:rsid w:val="00435BDD"/>
    <w:rsid w:val="00437BC4"/>
    <w:rsid w:val="004404BF"/>
    <w:rsid w:val="00445409"/>
    <w:rsid w:val="0045089E"/>
    <w:rsid w:val="004517A7"/>
    <w:rsid w:val="00451CC8"/>
    <w:rsid w:val="004549D3"/>
    <w:rsid w:val="00455A94"/>
    <w:rsid w:val="00457117"/>
    <w:rsid w:val="004620C2"/>
    <w:rsid w:val="00462698"/>
    <w:rsid w:val="00463AE8"/>
    <w:rsid w:val="00472C1A"/>
    <w:rsid w:val="004750D8"/>
    <w:rsid w:val="004759B7"/>
    <w:rsid w:val="00475DC8"/>
    <w:rsid w:val="004829CD"/>
    <w:rsid w:val="0048319D"/>
    <w:rsid w:val="00484D76"/>
    <w:rsid w:val="004864F2"/>
    <w:rsid w:val="00486B88"/>
    <w:rsid w:val="00493670"/>
    <w:rsid w:val="004936B2"/>
    <w:rsid w:val="004A07DB"/>
    <w:rsid w:val="004A2083"/>
    <w:rsid w:val="004A2D2C"/>
    <w:rsid w:val="004A4978"/>
    <w:rsid w:val="004A6F40"/>
    <w:rsid w:val="004A7F88"/>
    <w:rsid w:val="004B142C"/>
    <w:rsid w:val="004B1BD8"/>
    <w:rsid w:val="004B360E"/>
    <w:rsid w:val="004B38EA"/>
    <w:rsid w:val="004B7A97"/>
    <w:rsid w:val="004C16E7"/>
    <w:rsid w:val="004C2846"/>
    <w:rsid w:val="004D365E"/>
    <w:rsid w:val="004D467A"/>
    <w:rsid w:val="004E07BE"/>
    <w:rsid w:val="004E1F36"/>
    <w:rsid w:val="004F0D06"/>
    <w:rsid w:val="004F4DA2"/>
    <w:rsid w:val="004F7D75"/>
    <w:rsid w:val="00500FB0"/>
    <w:rsid w:val="00507834"/>
    <w:rsid w:val="005107CD"/>
    <w:rsid w:val="005118E5"/>
    <w:rsid w:val="00520930"/>
    <w:rsid w:val="00523ABA"/>
    <w:rsid w:val="00524578"/>
    <w:rsid w:val="0052549E"/>
    <w:rsid w:val="00527ADA"/>
    <w:rsid w:val="00527C56"/>
    <w:rsid w:val="00531628"/>
    <w:rsid w:val="00531C5B"/>
    <w:rsid w:val="00532D4E"/>
    <w:rsid w:val="00535FAE"/>
    <w:rsid w:val="00536791"/>
    <w:rsid w:val="00537F50"/>
    <w:rsid w:val="0054409C"/>
    <w:rsid w:val="005442C0"/>
    <w:rsid w:val="005470AE"/>
    <w:rsid w:val="00547631"/>
    <w:rsid w:val="0054780A"/>
    <w:rsid w:val="005527B4"/>
    <w:rsid w:val="005548BA"/>
    <w:rsid w:val="00555939"/>
    <w:rsid w:val="00557C9C"/>
    <w:rsid w:val="00565662"/>
    <w:rsid w:val="0057117C"/>
    <w:rsid w:val="00572371"/>
    <w:rsid w:val="00573313"/>
    <w:rsid w:val="005766B3"/>
    <w:rsid w:val="00581128"/>
    <w:rsid w:val="00582AFB"/>
    <w:rsid w:val="00584000"/>
    <w:rsid w:val="005844E0"/>
    <w:rsid w:val="00585F7E"/>
    <w:rsid w:val="005872BD"/>
    <w:rsid w:val="00593181"/>
    <w:rsid w:val="00594E8A"/>
    <w:rsid w:val="005A384B"/>
    <w:rsid w:val="005A55F2"/>
    <w:rsid w:val="005B34B4"/>
    <w:rsid w:val="005B4412"/>
    <w:rsid w:val="005B58C8"/>
    <w:rsid w:val="005B6473"/>
    <w:rsid w:val="005C38BB"/>
    <w:rsid w:val="005D21CC"/>
    <w:rsid w:val="005D2CE8"/>
    <w:rsid w:val="005D2FF4"/>
    <w:rsid w:val="005D45FD"/>
    <w:rsid w:val="005D46C4"/>
    <w:rsid w:val="005D47CA"/>
    <w:rsid w:val="005E498B"/>
    <w:rsid w:val="005E5494"/>
    <w:rsid w:val="005E7EDF"/>
    <w:rsid w:val="005F084D"/>
    <w:rsid w:val="005F387A"/>
    <w:rsid w:val="005F4BF0"/>
    <w:rsid w:val="005F55C0"/>
    <w:rsid w:val="006027D0"/>
    <w:rsid w:val="0060587B"/>
    <w:rsid w:val="006062BF"/>
    <w:rsid w:val="00606637"/>
    <w:rsid w:val="0061358E"/>
    <w:rsid w:val="00614907"/>
    <w:rsid w:val="0061605E"/>
    <w:rsid w:val="006241FE"/>
    <w:rsid w:val="006308BA"/>
    <w:rsid w:val="006315A4"/>
    <w:rsid w:val="00635770"/>
    <w:rsid w:val="00636574"/>
    <w:rsid w:val="00637BA4"/>
    <w:rsid w:val="00642571"/>
    <w:rsid w:val="00645C96"/>
    <w:rsid w:val="006462CC"/>
    <w:rsid w:val="006465E9"/>
    <w:rsid w:val="006524B3"/>
    <w:rsid w:val="00655D23"/>
    <w:rsid w:val="0065772B"/>
    <w:rsid w:val="00663028"/>
    <w:rsid w:val="00666DC0"/>
    <w:rsid w:val="00671686"/>
    <w:rsid w:val="00672CCE"/>
    <w:rsid w:val="006735F4"/>
    <w:rsid w:val="00673AF4"/>
    <w:rsid w:val="0068478C"/>
    <w:rsid w:val="00684BA2"/>
    <w:rsid w:val="00686483"/>
    <w:rsid w:val="0069076B"/>
    <w:rsid w:val="006A2B91"/>
    <w:rsid w:val="006A3C55"/>
    <w:rsid w:val="006A53DC"/>
    <w:rsid w:val="006A582A"/>
    <w:rsid w:val="006A6902"/>
    <w:rsid w:val="006A69E7"/>
    <w:rsid w:val="006B49B8"/>
    <w:rsid w:val="006B4B04"/>
    <w:rsid w:val="006C03EC"/>
    <w:rsid w:val="006C2C99"/>
    <w:rsid w:val="006C42F8"/>
    <w:rsid w:val="006C597A"/>
    <w:rsid w:val="006D36F1"/>
    <w:rsid w:val="006D400F"/>
    <w:rsid w:val="006D44C2"/>
    <w:rsid w:val="006D6725"/>
    <w:rsid w:val="006D7E2E"/>
    <w:rsid w:val="006E415F"/>
    <w:rsid w:val="006E5EA8"/>
    <w:rsid w:val="006E79B7"/>
    <w:rsid w:val="006F0409"/>
    <w:rsid w:val="006F6CA0"/>
    <w:rsid w:val="00700AA6"/>
    <w:rsid w:val="00707D55"/>
    <w:rsid w:val="00710FF7"/>
    <w:rsid w:val="00714BE0"/>
    <w:rsid w:val="00715BCF"/>
    <w:rsid w:val="007211F2"/>
    <w:rsid w:val="007224BA"/>
    <w:rsid w:val="007239AE"/>
    <w:rsid w:val="00724278"/>
    <w:rsid w:val="00731831"/>
    <w:rsid w:val="00731C81"/>
    <w:rsid w:val="00732E93"/>
    <w:rsid w:val="00733353"/>
    <w:rsid w:val="00733469"/>
    <w:rsid w:val="0073409E"/>
    <w:rsid w:val="00736AFD"/>
    <w:rsid w:val="00740692"/>
    <w:rsid w:val="007440D9"/>
    <w:rsid w:val="00744B64"/>
    <w:rsid w:val="00750647"/>
    <w:rsid w:val="0075469C"/>
    <w:rsid w:val="007555C2"/>
    <w:rsid w:val="0075573A"/>
    <w:rsid w:val="0075746F"/>
    <w:rsid w:val="00757E3E"/>
    <w:rsid w:val="00760DBF"/>
    <w:rsid w:val="007611F6"/>
    <w:rsid w:val="00761A88"/>
    <w:rsid w:val="00764175"/>
    <w:rsid w:val="00765824"/>
    <w:rsid w:val="00766082"/>
    <w:rsid w:val="00766B6E"/>
    <w:rsid w:val="0077001B"/>
    <w:rsid w:val="00774377"/>
    <w:rsid w:val="007768E5"/>
    <w:rsid w:val="00781FF2"/>
    <w:rsid w:val="00787516"/>
    <w:rsid w:val="00787B29"/>
    <w:rsid w:val="0079030F"/>
    <w:rsid w:val="00792F98"/>
    <w:rsid w:val="00793294"/>
    <w:rsid w:val="00794E50"/>
    <w:rsid w:val="00797015"/>
    <w:rsid w:val="007978AA"/>
    <w:rsid w:val="007A0D8A"/>
    <w:rsid w:val="007A34DC"/>
    <w:rsid w:val="007A3F17"/>
    <w:rsid w:val="007A7FBF"/>
    <w:rsid w:val="007B052E"/>
    <w:rsid w:val="007B528E"/>
    <w:rsid w:val="007C1C7E"/>
    <w:rsid w:val="007C2B02"/>
    <w:rsid w:val="007C48E4"/>
    <w:rsid w:val="007C519B"/>
    <w:rsid w:val="007D1044"/>
    <w:rsid w:val="007D62E2"/>
    <w:rsid w:val="007D6AEB"/>
    <w:rsid w:val="007E1847"/>
    <w:rsid w:val="007E211D"/>
    <w:rsid w:val="007F10C5"/>
    <w:rsid w:val="007F572F"/>
    <w:rsid w:val="007F6946"/>
    <w:rsid w:val="00800D5B"/>
    <w:rsid w:val="0080248C"/>
    <w:rsid w:val="00802ECD"/>
    <w:rsid w:val="0080307C"/>
    <w:rsid w:val="00806936"/>
    <w:rsid w:val="00807D87"/>
    <w:rsid w:val="00815C5D"/>
    <w:rsid w:val="00820D97"/>
    <w:rsid w:val="00820FD8"/>
    <w:rsid w:val="008214A5"/>
    <w:rsid w:val="00821E35"/>
    <w:rsid w:val="00831AF6"/>
    <w:rsid w:val="0083300D"/>
    <w:rsid w:val="00833986"/>
    <w:rsid w:val="00835EAF"/>
    <w:rsid w:val="00836E77"/>
    <w:rsid w:val="008371E9"/>
    <w:rsid w:val="008416B5"/>
    <w:rsid w:val="00841B95"/>
    <w:rsid w:val="00843596"/>
    <w:rsid w:val="0084619C"/>
    <w:rsid w:val="0084656F"/>
    <w:rsid w:val="00846583"/>
    <w:rsid w:val="00846C11"/>
    <w:rsid w:val="0086155D"/>
    <w:rsid w:val="0086203C"/>
    <w:rsid w:val="00863429"/>
    <w:rsid w:val="00863F00"/>
    <w:rsid w:val="00865997"/>
    <w:rsid w:val="00866EF9"/>
    <w:rsid w:val="00873348"/>
    <w:rsid w:val="0087403F"/>
    <w:rsid w:val="00875DAA"/>
    <w:rsid w:val="00875F57"/>
    <w:rsid w:val="00876AA7"/>
    <w:rsid w:val="008805A5"/>
    <w:rsid w:val="00883D8A"/>
    <w:rsid w:val="0088408B"/>
    <w:rsid w:val="00885A0D"/>
    <w:rsid w:val="00885E9E"/>
    <w:rsid w:val="00886841"/>
    <w:rsid w:val="0089349E"/>
    <w:rsid w:val="00896F0E"/>
    <w:rsid w:val="008A4BD4"/>
    <w:rsid w:val="008A51A2"/>
    <w:rsid w:val="008B3E4E"/>
    <w:rsid w:val="008B5D38"/>
    <w:rsid w:val="008C4F26"/>
    <w:rsid w:val="008C5C21"/>
    <w:rsid w:val="008C7891"/>
    <w:rsid w:val="008D6B6B"/>
    <w:rsid w:val="008D6ECA"/>
    <w:rsid w:val="008E36B9"/>
    <w:rsid w:val="008E4471"/>
    <w:rsid w:val="008F1910"/>
    <w:rsid w:val="008F3AE9"/>
    <w:rsid w:val="009017B8"/>
    <w:rsid w:val="0090278A"/>
    <w:rsid w:val="00904537"/>
    <w:rsid w:val="009061B7"/>
    <w:rsid w:val="00914212"/>
    <w:rsid w:val="009153FB"/>
    <w:rsid w:val="00916F42"/>
    <w:rsid w:val="0091791B"/>
    <w:rsid w:val="00922C76"/>
    <w:rsid w:val="00926CCB"/>
    <w:rsid w:val="00927DCB"/>
    <w:rsid w:val="009319D0"/>
    <w:rsid w:val="00931EA3"/>
    <w:rsid w:val="009366F6"/>
    <w:rsid w:val="009377C1"/>
    <w:rsid w:val="0094102E"/>
    <w:rsid w:val="00941C99"/>
    <w:rsid w:val="0095042D"/>
    <w:rsid w:val="00950647"/>
    <w:rsid w:val="00950758"/>
    <w:rsid w:val="00951D11"/>
    <w:rsid w:val="009555E9"/>
    <w:rsid w:val="0095619A"/>
    <w:rsid w:val="00965569"/>
    <w:rsid w:val="00971E83"/>
    <w:rsid w:val="00972402"/>
    <w:rsid w:val="009800B2"/>
    <w:rsid w:val="009A386A"/>
    <w:rsid w:val="009A3928"/>
    <w:rsid w:val="009A3CF6"/>
    <w:rsid w:val="009A4679"/>
    <w:rsid w:val="009B064B"/>
    <w:rsid w:val="009B3D80"/>
    <w:rsid w:val="009B6081"/>
    <w:rsid w:val="009C0AFA"/>
    <w:rsid w:val="009C4D94"/>
    <w:rsid w:val="009D6DE9"/>
    <w:rsid w:val="009D6E73"/>
    <w:rsid w:val="009E1E12"/>
    <w:rsid w:val="009E3FD4"/>
    <w:rsid w:val="009E5716"/>
    <w:rsid w:val="009E7368"/>
    <w:rsid w:val="009F2FBB"/>
    <w:rsid w:val="009F4C23"/>
    <w:rsid w:val="009F540C"/>
    <w:rsid w:val="009F5B16"/>
    <w:rsid w:val="00A00C46"/>
    <w:rsid w:val="00A02684"/>
    <w:rsid w:val="00A027A6"/>
    <w:rsid w:val="00A02D8E"/>
    <w:rsid w:val="00A0430C"/>
    <w:rsid w:val="00A0490F"/>
    <w:rsid w:val="00A05D09"/>
    <w:rsid w:val="00A06C6E"/>
    <w:rsid w:val="00A1288B"/>
    <w:rsid w:val="00A1295D"/>
    <w:rsid w:val="00A13833"/>
    <w:rsid w:val="00A17980"/>
    <w:rsid w:val="00A3122D"/>
    <w:rsid w:val="00A34C08"/>
    <w:rsid w:val="00A37A66"/>
    <w:rsid w:val="00A4339D"/>
    <w:rsid w:val="00A43530"/>
    <w:rsid w:val="00A4474D"/>
    <w:rsid w:val="00A450BD"/>
    <w:rsid w:val="00A450D3"/>
    <w:rsid w:val="00A46645"/>
    <w:rsid w:val="00A602EA"/>
    <w:rsid w:val="00A619F6"/>
    <w:rsid w:val="00A66271"/>
    <w:rsid w:val="00A70204"/>
    <w:rsid w:val="00A70BE8"/>
    <w:rsid w:val="00A72ED3"/>
    <w:rsid w:val="00A732E5"/>
    <w:rsid w:val="00A74FA9"/>
    <w:rsid w:val="00A76B71"/>
    <w:rsid w:val="00A86E0E"/>
    <w:rsid w:val="00A86ED5"/>
    <w:rsid w:val="00A90235"/>
    <w:rsid w:val="00A9066A"/>
    <w:rsid w:val="00A90FC4"/>
    <w:rsid w:val="00A92ABD"/>
    <w:rsid w:val="00A93884"/>
    <w:rsid w:val="00AA56B1"/>
    <w:rsid w:val="00AA67DD"/>
    <w:rsid w:val="00AC1AC0"/>
    <w:rsid w:val="00AC592F"/>
    <w:rsid w:val="00AC6B11"/>
    <w:rsid w:val="00AC733F"/>
    <w:rsid w:val="00AD07A9"/>
    <w:rsid w:val="00AD07D6"/>
    <w:rsid w:val="00AD23CB"/>
    <w:rsid w:val="00AD2C4E"/>
    <w:rsid w:val="00AD54BB"/>
    <w:rsid w:val="00AD6BBC"/>
    <w:rsid w:val="00AE09F7"/>
    <w:rsid w:val="00AE0C81"/>
    <w:rsid w:val="00AE1B39"/>
    <w:rsid w:val="00AE223D"/>
    <w:rsid w:val="00AE2D9C"/>
    <w:rsid w:val="00AE39B0"/>
    <w:rsid w:val="00AF3551"/>
    <w:rsid w:val="00B05A6E"/>
    <w:rsid w:val="00B06D16"/>
    <w:rsid w:val="00B103AF"/>
    <w:rsid w:val="00B10E73"/>
    <w:rsid w:val="00B12082"/>
    <w:rsid w:val="00B14A6D"/>
    <w:rsid w:val="00B23779"/>
    <w:rsid w:val="00B24A67"/>
    <w:rsid w:val="00B24AD2"/>
    <w:rsid w:val="00B25C9A"/>
    <w:rsid w:val="00B31E4D"/>
    <w:rsid w:val="00B33D5B"/>
    <w:rsid w:val="00B33F34"/>
    <w:rsid w:val="00B356A1"/>
    <w:rsid w:val="00B37DF5"/>
    <w:rsid w:val="00B4748C"/>
    <w:rsid w:val="00B55727"/>
    <w:rsid w:val="00B70976"/>
    <w:rsid w:val="00B713F8"/>
    <w:rsid w:val="00B7358D"/>
    <w:rsid w:val="00B739F0"/>
    <w:rsid w:val="00B76E0F"/>
    <w:rsid w:val="00B85F83"/>
    <w:rsid w:val="00B87C63"/>
    <w:rsid w:val="00B903AE"/>
    <w:rsid w:val="00B9310A"/>
    <w:rsid w:val="00BA409A"/>
    <w:rsid w:val="00BA4CA0"/>
    <w:rsid w:val="00BA5576"/>
    <w:rsid w:val="00BB029D"/>
    <w:rsid w:val="00BB03F9"/>
    <w:rsid w:val="00BB2398"/>
    <w:rsid w:val="00BB7B7F"/>
    <w:rsid w:val="00BC2B4F"/>
    <w:rsid w:val="00BC3B95"/>
    <w:rsid w:val="00BC4083"/>
    <w:rsid w:val="00BC408B"/>
    <w:rsid w:val="00BC69E5"/>
    <w:rsid w:val="00BD157F"/>
    <w:rsid w:val="00BD261F"/>
    <w:rsid w:val="00BD283C"/>
    <w:rsid w:val="00BD66B2"/>
    <w:rsid w:val="00BE2D26"/>
    <w:rsid w:val="00BE438E"/>
    <w:rsid w:val="00BF1035"/>
    <w:rsid w:val="00BF5970"/>
    <w:rsid w:val="00BF727A"/>
    <w:rsid w:val="00C032DA"/>
    <w:rsid w:val="00C03506"/>
    <w:rsid w:val="00C035DA"/>
    <w:rsid w:val="00C06262"/>
    <w:rsid w:val="00C06517"/>
    <w:rsid w:val="00C11F7B"/>
    <w:rsid w:val="00C12B2C"/>
    <w:rsid w:val="00C16487"/>
    <w:rsid w:val="00C24A60"/>
    <w:rsid w:val="00C251B0"/>
    <w:rsid w:val="00C2583B"/>
    <w:rsid w:val="00C3121D"/>
    <w:rsid w:val="00C33FC4"/>
    <w:rsid w:val="00C41890"/>
    <w:rsid w:val="00C45715"/>
    <w:rsid w:val="00C51548"/>
    <w:rsid w:val="00C55C57"/>
    <w:rsid w:val="00C57F59"/>
    <w:rsid w:val="00C61F8B"/>
    <w:rsid w:val="00C65530"/>
    <w:rsid w:val="00C656C8"/>
    <w:rsid w:val="00C673EF"/>
    <w:rsid w:val="00C67511"/>
    <w:rsid w:val="00C676CC"/>
    <w:rsid w:val="00C70B08"/>
    <w:rsid w:val="00C70DB5"/>
    <w:rsid w:val="00C71087"/>
    <w:rsid w:val="00C712CD"/>
    <w:rsid w:val="00C730E0"/>
    <w:rsid w:val="00C73250"/>
    <w:rsid w:val="00C810DC"/>
    <w:rsid w:val="00C828B3"/>
    <w:rsid w:val="00C84CE4"/>
    <w:rsid w:val="00CA1147"/>
    <w:rsid w:val="00CA1DA4"/>
    <w:rsid w:val="00CA2C9A"/>
    <w:rsid w:val="00CC192F"/>
    <w:rsid w:val="00CC43EC"/>
    <w:rsid w:val="00CC70DE"/>
    <w:rsid w:val="00CD61C1"/>
    <w:rsid w:val="00CD76BC"/>
    <w:rsid w:val="00CE0EA8"/>
    <w:rsid w:val="00CE38F1"/>
    <w:rsid w:val="00CE530C"/>
    <w:rsid w:val="00CE70D5"/>
    <w:rsid w:val="00CF0AE4"/>
    <w:rsid w:val="00CF1B6E"/>
    <w:rsid w:val="00CF2258"/>
    <w:rsid w:val="00CF5D2F"/>
    <w:rsid w:val="00CF7737"/>
    <w:rsid w:val="00D042A0"/>
    <w:rsid w:val="00D130EC"/>
    <w:rsid w:val="00D16420"/>
    <w:rsid w:val="00D20E19"/>
    <w:rsid w:val="00D25013"/>
    <w:rsid w:val="00D30979"/>
    <w:rsid w:val="00D30D27"/>
    <w:rsid w:val="00D3137D"/>
    <w:rsid w:val="00D318FE"/>
    <w:rsid w:val="00D3234F"/>
    <w:rsid w:val="00D34690"/>
    <w:rsid w:val="00D346DA"/>
    <w:rsid w:val="00D41362"/>
    <w:rsid w:val="00D43426"/>
    <w:rsid w:val="00D43BCE"/>
    <w:rsid w:val="00D44869"/>
    <w:rsid w:val="00D461AC"/>
    <w:rsid w:val="00D5111E"/>
    <w:rsid w:val="00D511B1"/>
    <w:rsid w:val="00D54FC6"/>
    <w:rsid w:val="00D57EB6"/>
    <w:rsid w:val="00D62B0A"/>
    <w:rsid w:val="00D71444"/>
    <w:rsid w:val="00D737BC"/>
    <w:rsid w:val="00D74E84"/>
    <w:rsid w:val="00D75163"/>
    <w:rsid w:val="00D8366C"/>
    <w:rsid w:val="00D848BB"/>
    <w:rsid w:val="00D85D1F"/>
    <w:rsid w:val="00D91BBE"/>
    <w:rsid w:val="00D92C43"/>
    <w:rsid w:val="00D93BB5"/>
    <w:rsid w:val="00D9648F"/>
    <w:rsid w:val="00DA13FA"/>
    <w:rsid w:val="00DA3623"/>
    <w:rsid w:val="00DA3A94"/>
    <w:rsid w:val="00DA3C25"/>
    <w:rsid w:val="00DA53C3"/>
    <w:rsid w:val="00DA76D6"/>
    <w:rsid w:val="00DB0916"/>
    <w:rsid w:val="00DB0B99"/>
    <w:rsid w:val="00DB3EB6"/>
    <w:rsid w:val="00DB4D6C"/>
    <w:rsid w:val="00DB4E94"/>
    <w:rsid w:val="00DB56CA"/>
    <w:rsid w:val="00DB5F02"/>
    <w:rsid w:val="00DB7834"/>
    <w:rsid w:val="00DB7BD6"/>
    <w:rsid w:val="00DC04D0"/>
    <w:rsid w:val="00DC0B0C"/>
    <w:rsid w:val="00DC110A"/>
    <w:rsid w:val="00DD0F5E"/>
    <w:rsid w:val="00DD0F66"/>
    <w:rsid w:val="00DD68EF"/>
    <w:rsid w:val="00DE24A7"/>
    <w:rsid w:val="00DE39C3"/>
    <w:rsid w:val="00DE3EFC"/>
    <w:rsid w:val="00DE7A76"/>
    <w:rsid w:val="00DF012A"/>
    <w:rsid w:val="00DF2261"/>
    <w:rsid w:val="00E02BF5"/>
    <w:rsid w:val="00E03AF3"/>
    <w:rsid w:val="00E04B10"/>
    <w:rsid w:val="00E076D6"/>
    <w:rsid w:val="00E139A0"/>
    <w:rsid w:val="00E15489"/>
    <w:rsid w:val="00E162CF"/>
    <w:rsid w:val="00E162F9"/>
    <w:rsid w:val="00E2092F"/>
    <w:rsid w:val="00E21CD9"/>
    <w:rsid w:val="00E232A5"/>
    <w:rsid w:val="00E236D1"/>
    <w:rsid w:val="00E27F34"/>
    <w:rsid w:val="00E3237E"/>
    <w:rsid w:val="00E3609D"/>
    <w:rsid w:val="00E369F9"/>
    <w:rsid w:val="00E376B2"/>
    <w:rsid w:val="00E4046C"/>
    <w:rsid w:val="00E40901"/>
    <w:rsid w:val="00E40B44"/>
    <w:rsid w:val="00E41CFA"/>
    <w:rsid w:val="00E47EEB"/>
    <w:rsid w:val="00E569FA"/>
    <w:rsid w:val="00E64F30"/>
    <w:rsid w:val="00E6502E"/>
    <w:rsid w:val="00E663FF"/>
    <w:rsid w:val="00E664EC"/>
    <w:rsid w:val="00E71AAE"/>
    <w:rsid w:val="00E7319E"/>
    <w:rsid w:val="00E73699"/>
    <w:rsid w:val="00E753BE"/>
    <w:rsid w:val="00E76140"/>
    <w:rsid w:val="00E876AB"/>
    <w:rsid w:val="00E9162C"/>
    <w:rsid w:val="00E9284B"/>
    <w:rsid w:val="00E93EE7"/>
    <w:rsid w:val="00EA158B"/>
    <w:rsid w:val="00EA636F"/>
    <w:rsid w:val="00EB0CC2"/>
    <w:rsid w:val="00EB2347"/>
    <w:rsid w:val="00EB47CC"/>
    <w:rsid w:val="00EB4FDA"/>
    <w:rsid w:val="00EC2D8C"/>
    <w:rsid w:val="00EC3BE8"/>
    <w:rsid w:val="00EC628F"/>
    <w:rsid w:val="00EC7651"/>
    <w:rsid w:val="00ED288B"/>
    <w:rsid w:val="00EE2B52"/>
    <w:rsid w:val="00EE3774"/>
    <w:rsid w:val="00EE37DD"/>
    <w:rsid w:val="00EE4DA6"/>
    <w:rsid w:val="00EE4E70"/>
    <w:rsid w:val="00EE6A2E"/>
    <w:rsid w:val="00EE708B"/>
    <w:rsid w:val="00EE79CA"/>
    <w:rsid w:val="00EE7E22"/>
    <w:rsid w:val="00EF3710"/>
    <w:rsid w:val="00F02CEC"/>
    <w:rsid w:val="00F04C8B"/>
    <w:rsid w:val="00F05794"/>
    <w:rsid w:val="00F1253B"/>
    <w:rsid w:val="00F169E5"/>
    <w:rsid w:val="00F2058B"/>
    <w:rsid w:val="00F22DCB"/>
    <w:rsid w:val="00F2311C"/>
    <w:rsid w:val="00F25AF1"/>
    <w:rsid w:val="00F25C08"/>
    <w:rsid w:val="00F25CD5"/>
    <w:rsid w:val="00F26197"/>
    <w:rsid w:val="00F27853"/>
    <w:rsid w:val="00F3120C"/>
    <w:rsid w:val="00F33758"/>
    <w:rsid w:val="00F35766"/>
    <w:rsid w:val="00F364FF"/>
    <w:rsid w:val="00F40E5E"/>
    <w:rsid w:val="00F41C42"/>
    <w:rsid w:val="00F41E3F"/>
    <w:rsid w:val="00F443FE"/>
    <w:rsid w:val="00F4553D"/>
    <w:rsid w:val="00F56CEA"/>
    <w:rsid w:val="00F57195"/>
    <w:rsid w:val="00F631D0"/>
    <w:rsid w:val="00F645CF"/>
    <w:rsid w:val="00F67EF5"/>
    <w:rsid w:val="00F723C6"/>
    <w:rsid w:val="00F72BE7"/>
    <w:rsid w:val="00F74222"/>
    <w:rsid w:val="00F76E4A"/>
    <w:rsid w:val="00F915A7"/>
    <w:rsid w:val="00F92D20"/>
    <w:rsid w:val="00F93EEA"/>
    <w:rsid w:val="00F93F36"/>
    <w:rsid w:val="00FA3C98"/>
    <w:rsid w:val="00FA7A1F"/>
    <w:rsid w:val="00FA7BDF"/>
    <w:rsid w:val="00FB2145"/>
    <w:rsid w:val="00FB3E84"/>
    <w:rsid w:val="00FC3502"/>
    <w:rsid w:val="00FC4825"/>
    <w:rsid w:val="00FD0D47"/>
    <w:rsid w:val="00FD53A7"/>
    <w:rsid w:val="00FE73A7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036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9B3D80"/>
  </w:style>
  <w:style w:type="paragraph" w:styleId="Titolo2">
    <w:name w:val="heading 2"/>
    <w:basedOn w:val="Normale"/>
    <w:link w:val="Titolo2Carattere"/>
    <w:uiPriority w:val="1"/>
    <w:qFormat/>
    <w:rsid w:val="005D47CA"/>
    <w:pPr>
      <w:widowControl w:val="0"/>
      <w:autoSpaceDE w:val="0"/>
      <w:autoSpaceDN w:val="0"/>
      <w:spacing w:before="1"/>
      <w:ind w:left="100"/>
      <w:outlineLvl w:val="1"/>
    </w:pPr>
    <w:rPr>
      <w:rFonts w:ascii="Trebuchet MS" w:eastAsia="Trebuchet MS" w:hAnsi="Trebuchet MS" w:cs="Trebuchet MS"/>
      <w:b/>
      <w:bCs/>
      <w:sz w:val="20"/>
      <w:szCs w:val="20"/>
      <w:lang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1E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9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7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72B"/>
  </w:style>
  <w:style w:type="paragraph" w:styleId="Pidipagina">
    <w:name w:val="footer"/>
    <w:basedOn w:val="Normale"/>
    <w:link w:val="PidipaginaCarattere"/>
    <w:uiPriority w:val="99"/>
    <w:unhideWhenUsed/>
    <w:rsid w:val="006577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72B"/>
  </w:style>
  <w:style w:type="paragraph" w:customStyle="1" w:styleId="p1">
    <w:name w:val="p1"/>
    <w:basedOn w:val="Normale"/>
    <w:rsid w:val="000B27D0"/>
    <w:pPr>
      <w:jc w:val="center"/>
    </w:pPr>
    <w:rPr>
      <w:rFonts w:ascii="Nexa" w:hAnsi="Nexa" w:cs="Times New Roman"/>
      <w:sz w:val="34"/>
      <w:szCs w:val="34"/>
      <w:lang w:eastAsia="it-IT"/>
    </w:rPr>
  </w:style>
  <w:style w:type="character" w:customStyle="1" w:styleId="s1">
    <w:name w:val="s1"/>
    <w:basedOn w:val="Carpredefinitoparagrafo"/>
    <w:rsid w:val="000B27D0"/>
    <w:rPr>
      <w:spacing w:val="51"/>
    </w:rPr>
  </w:style>
  <w:style w:type="character" w:customStyle="1" w:styleId="s2">
    <w:name w:val="s2"/>
    <w:basedOn w:val="Carpredefinitoparagrafo"/>
    <w:rsid w:val="000B27D0"/>
    <w:rPr>
      <w:spacing w:val="56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D47CA"/>
    <w:rPr>
      <w:rFonts w:ascii="Trebuchet MS" w:eastAsia="Trebuchet MS" w:hAnsi="Trebuchet MS" w:cs="Trebuchet MS"/>
      <w:b/>
      <w:bCs/>
      <w:sz w:val="20"/>
      <w:szCs w:val="20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D47CA"/>
    <w:rPr>
      <w:color w:val="327194"/>
      <w:u w:val="single"/>
    </w:rPr>
  </w:style>
  <w:style w:type="paragraph" w:styleId="Paragrafoelenco">
    <w:name w:val="List Paragraph"/>
    <w:basedOn w:val="Normale"/>
    <w:uiPriority w:val="34"/>
    <w:qFormat/>
    <w:rsid w:val="005D47CA"/>
    <w:pPr>
      <w:ind w:left="720"/>
      <w:contextualSpacing/>
    </w:pPr>
    <w:rPr>
      <w:rFonts w:ascii="Times New Roman" w:hAnsi="Times New Roman" w:cs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5D47C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D47CA"/>
    <w:pPr>
      <w:widowControl w:val="0"/>
      <w:autoSpaceDE w:val="0"/>
      <w:autoSpaceDN w:val="0"/>
      <w:spacing w:before="36"/>
      <w:ind w:left="79"/>
    </w:pPr>
    <w:rPr>
      <w:rFonts w:ascii="Arial" w:eastAsia="Arial" w:hAnsi="Arial" w:cs="Arial"/>
      <w:sz w:val="22"/>
      <w:szCs w:val="22"/>
      <w:lang w:eastAsia="it-IT" w:bidi="it-IT"/>
    </w:rPr>
  </w:style>
  <w:style w:type="character" w:styleId="Menzionenonrisolta">
    <w:name w:val="Unresolved Mention"/>
    <w:basedOn w:val="Carpredefinitoparagrafo"/>
    <w:uiPriority w:val="99"/>
    <w:rsid w:val="005D47C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7068"/>
    <w:pPr>
      <w:jc w:val="both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7068"/>
    <w:rPr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7068"/>
    <w:rPr>
      <w:vertAlign w:val="superscript"/>
    </w:rPr>
  </w:style>
  <w:style w:type="paragraph" w:customStyle="1" w:styleId="Default">
    <w:name w:val="Default"/>
    <w:rsid w:val="001254B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23F9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9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eWeb">
    <w:name w:val="Normal (Web)"/>
    <w:basedOn w:val="Normale"/>
    <w:uiPriority w:val="99"/>
    <w:unhideWhenUsed/>
    <w:rsid w:val="00DB09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B0916"/>
    <w:rPr>
      <w:b/>
      <w:bCs/>
    </w:rPr>
  </w:style>
  <w:style w:type="character" w:styleId="Enfasicorsivo">
    <w:name w:val="Emphasis"/>
    <w:basedOn w:val="Carpredefinitoparagrafo"/>
    <w:uiPriority w:val="20"/>
    <w:qFormat/>
    <w:rsid w:val="00792F98"/>
    <w:rPr>
      <w:i/>
      <w:iCs/>
    </w:rPr>
  </w:style>
  <w:style w:type="paragraph" w:customStyle="1" w:styleId="ox-aa5f2fbd3f-msonormal">
    <w:name w:val="ox-aa5f2fbd3f-msonormal"/>
    <w:basedOn w:val="Normale"/>
    <w:rsid w:val="001841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Revisione">
    <w:name w:val="Revision"/>
    <w:hidden/>
    <w:uiPriority w:val="99"/>
    <w:semiHidden/>
    <w:rsid w:val="009A3928"/>
  </w:style>
  <w:style w:type="character" w:styleId="Rimandocommento">
    <w:name w:val="annotation reference"/>
    <w:basedOn w:val="Carpredefinitoparagrafo"/>
    <w:uiPriority w:val="99"/>
    <w:semiHidden/>
    <w:unhideWhenUsed/>
    <w:rsid w:val="00F169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69E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69E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69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69E5"/>
    <w:rPr>
      <w:b/>
      <w:bCs/>
      <w:sz w:val="20"/>
      <w:szCs w:val="20"/>
    </w:rPr>
  </w:style>
  <w:style w:type="character" w:customStyle="1" w:styleId="il">
    <w:name w:val="il"/>
    <w:basedOn w:val="Carpredefinitoparagrafo"/>
    <w:rsid w:val="00364E28"/>
  </w:style>
  <w:style w:type="table" w:styleId="Grigliatabella">
    <w:name w:val="Table Grid"/>
    <w:basedOn w:val="Tabellanormale"/>
    <w:uiPriority w:val="39"/>
    <w:rsid w:val="00D13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1E8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1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3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4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0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471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3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2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53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4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14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1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75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86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26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70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024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729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79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670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451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648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589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293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5488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232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6641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74119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70361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6686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46756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6523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518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9589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30965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95575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53778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964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171861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1266414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4131439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6780811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4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0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9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2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8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picasso76@gmail.com" TargetMode="External"/><Relationship Id="rId1" Type="http://schemas.openxmlformats.org/officeDocument/2006/relationships/hyperlink" Target="mailto:a.bianchi@assofon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8082-C8F8-41A6-A542-7FFA49AA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729</Words>
  <Characters>4046</Characters>
  <Application>Microsoft Office Word</Application>
  <DocSecurity>0</DocSecurity>
  <Lines>82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Andrea Bianchi</cp:lastModifiedBy>
  <cp:revision>14</cp:revision>
  <cp:lastPrinted>2025-06-03T21:05:00Z</cp:lastPrinted>
  <dcterms:created xsi:type="dcterms:W3CDTF">2025-07-17T07:51:00Z</dcterms:created>
  <dcterms:modified xsi:type="dcterms:W3CDTF">2025-07-18T09:21:00Z</dcterms:modified>
</cp:coreProperties>
</file>